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CED4F9F" w14:textId="6A189590" w:rsidR="003513A4" w:rsidRPr="001276EA" w:rsidRDefault="005E7AFD">
      <w:pPr>
        <w:spacing w:line="360" w:lineRule="auto"/>
        <w:jc w:val="center"/>
        <w:rPr>
          <w:rFonts w:asciiTheme="minorEastAsia" w:eastAsiaTheme="minorEastAsia" w:hAnsiTheme="minorEastAsia" w:cs="黑体"/>
          <w:bCs/>
          <w:color w:val="000000" w:themeColor="text1"/>
          <w:sz w:val="32"/>
          <w:szCs w:val="32"/>
        </w:rPr>
      </w:pPr>
      <w:bookmarkStart w:id="0" w:name="_GoBack"/>
      <w:bookmarkEnd w:id="0"/>
      <w:r w:rsidRPr="001276EA">
        <w:rPr>
          <w:rFonts w:asciiTheme="minorEastAsia" w:eastAsiaTheme="minorEastAsia" w:hAnsiTheme="minorEastAsia" w:cs="黑体" w:hint="eastAsia"/>
          <w:bCs/>
          <w:color w:val="000000" w:themeColor="text1"/>
          <w:sz w:val="32"/>
          <w:szCs w:val="32"/>
        </w:rPr>
        <w:t>《</w:t>
      </w:r>
      <w:r w:rsidR="00B35572">
        <w:rPr>
          <w:rFonts w:asciiTheme="minorEastAsia" w:eastAsiaTheme="minorEastAsia" w:hAnsiTheme="minorEastAsia" w:cs="黑体" w:hint="eastAsia"/>
          <w:bCs/>
          <w:color w:val="000000" w:themeColor="text1"/>
          <w:sz w:val="32"/>
          <w:szCs w:val="32"/>
        </w:rPr>
        <w:t>人工智能</w:t>
      </w:r>
      <w:r w:rsidR="00AD0875" w:rsidRPr="001276EA">
        <w:rPr>
          <w:rFonts w:asciiTheme="minorEastAsia" w:eastAsiaTheme="minorEastAsia" w:hAnsiTheme="minorEastAsia" w:cs="黑体" w:hint="eastAsia"/>
          <w:bCs/>
          <w:color w:val="000000" w:themeColor="text1"/>
          <w:sz w:val="32"/>
          <w:szCs w:val="32"/>
        </w:rPr>
        <w:t>》</w:t>
      </w:r>
      <w:r w:rsidRPr="001276EA">
        <w:rPr>
          <w:rFonts w:asciiTheme="minorEastAsia" w:eastAsiaTheme="minorEastAsia" w:hAnsiTheme="minorEastAsia" w:cs="黑体" w:hint="eastAsia"/>
          <w:bCs/>
          <w:color w:val="000000" w:themeColor="text1"/>
          <w:sz w:val="32"/>
          <w:szCs w:val="32"/>
        </w:rPr>
        <w:t>教学大纲</w:t>
      </w:r>
    </w:p>
    <w:p w14:paraId="77146CE3" w14:textId="77777777" w:rsidR="003513A4" w:rsidRPr="001276EA" w:rsidRDefault="005E7AFD">
      <w:pPr>
        <w:numPr>
          <w:ilvl w:val="0"/>
          <w:numId w:val="1"/>
        </w:numPr>
        <w:spacing w:afterLines="25" w:after="78" w:line="360" w:lineRule="auto"/>
        <w:ind w:firstLine="560"/>
        <w:jc w:val="left"/>
        <w:rPr>
          <w:rFonts w:asciiTheme="minorEastAsia" w:eastAsiaTheme="minorEastAsia" w:hAnsiTheme="minorEastAsia" w:cs="黑体"/>
          <w:color w:val="000000" w:themeColor="text1"/>
          <w:sz w:val="28"/>
          <w:szCs w:val="28"/>
        </w:rPr>
      </w:pPr>
      <w:r w:rsidRPr="001276EA">
        <w:rPr>
          <w:rFonts w:asciiTheme="minorEastAsia" w:eastAsiaTheme="minorEastAsia" w:hAnsiTheme="minorEastAsia" w:cs="黑体" w:hint="eastAsia"/>
          <w:bCs/>
          <w:color w:val="000000" w:themeColor="text1"/>
          <w:sz w:val="28"/>
          <w:szCs w:val="28"/>
        </w:rPr>
        <w:t>课程基本信息</w:t>
      </w:r>
    </w:p>
    <w:tbl>
      <w:tblPr>
        <w:tblW w:w="8666" w:type="dxa"/>
        <w:jc w:val="center"/>
        <w:tblLayout w:type="fixed"/>
        <w:tblCellMar>
          <w:left w:w="0" w:type="dxa"/>
          <w:right w:w="0" w:type="dxa"/>
        </w:tblCellMar>
        <w:tblLook w:val="04A0" w:firstRow="1" w:lastRow="0" w:firstColumn="1" w:lastColumn="0" w:noHBand="0" w:noVBand="1"/>
      </w:tblPr>
      <w:tblGrid>
        <w:gridCol w:w="1116"/>
        <w:gridCol w:w="1704"/>
        <w:gridCol w:w="1238"/>
        <w:gridCol w:w="1824"/>
        <w:gridCol w:w="1152"/>
        <w:gridCol w:w="1632"/>
      </w:tblGrid>
      <w:tr w:rsidR="003513A4" w:rsidRPr="001276EA" w14:paraId="29DC5F5B" w14:textId="77777777">
        <w:trPr>
          <w:trHeight w:val="680"/>
          <w:jc w:val="center"/>
        </w:trPr>
        <w:tc>
          <w:tcPr>
            <w:tcW w:w="1116" w:type="dxa"/>
            <w:tcBorders>
              <w:top w:val="single" w:sz="4" w:space="0" w:color="000000"/>
              <w:left w:val="single" w:sz="4" w:space="0" w:color="000000"/>
              <w:bottom w:val="single" w:sz="4" w:space="0" w:color="000000"/>
              <w:right w:val="single" w:sz="4" w:space="0" w:color="000000"/>
            </w:tcBorders>
            <w:shd w:val="clear" w:color="auto" w:fill="auto"/>
            <w:noWrap/>
            <w:tcMar>
              <w:top w:w="12" w:type="dxa"/>
              <w:left w:w="12" w:type="dxa"/>
              <w:right w:w="12" w:type="dxa"/>
            </w:tcMar>
            <w:vAlign w:val="center"/>
          </w:tcPr>
          <w:p w14:paraId="65A23068" w14:textId="77777777" w:rsidR="003513A4" w:rsidRPr="001276EA" w:rsidRDefault="005E7AFD">
            <w:pPr>
              <w:widowControl/>
              <w:autoSpaceDE w:val="0"/>
              <w:spacing w:beforeLines="15" w:before="46" w:afterLines="15" w:after="46" w:line="300" w:lineRule="exact"/>
              <w:ind w:leftChars="20" w:left="42" w:rightChars="20" w:right="42"/>
              <w:jc w:val="center"/>
              <w:textAlignment w:val="center"/>
              <w:rPr>
                <w:rFonts w:asciiTheme="minorEastAsia" w:eastAsiaTheme="minorEastAsia" w:hAnsiTheme="minorEastAsia" w:cs="黑体"/>
                <w:color w:val="000000" w:themeColor="text1"/>
                <w:szCs w:val="21"/>
              </w:rPr>
            </w:pPr>
            <w:r w:rsidRPr="001276EA">
              <w:rPr>
                <w:rFonts w:asciiTheme="minorEastAsia" w:eastAsiaTheme="minorEastAsia" w:hAnsiTheme="minorEastAsia" w:cs="黑体" w:hint="eastAsia"/>
                <w:color w:val="000000" w:themeColor="text1"/>
                <w:kern w:val="0"/>
                <w:szCs w:val="21"/>
                <w:lang w:bidi="ar"/>
              </w:rPr>
              <w:t>课程代码</w:t>
            </w:r>
          </w:p>
        </w:tc>
        <w:tc>
          <w:tcPr>
            <w:tcW w:w="1704" w:type="dxa"/>
            <w:tcBorders>
              <w:top w:val="single" w:sz="4" w:space="0" w:color="000000"/>
              <w:left w:val="nil"/>
              <w:bottom w:val="single" w:sz="4" w:space="0" w:color="000000"/>
              <w:right w:val="single" w:sz="4" w:space="0" w:color="000000"/>
            </w:tcBorders>
            <w:shd w:val="clear" w:color="auto" w:fill="auto"/>
            <w:noWrap/>
            <w:tcMar>
              <w:top w:w="12" w:type="dxa"/>
              <w:left w:w="12" w:type="dxa"/>
              <w:right w:w="12" w:type="dxa"/>
            </w:tcMar>
            <w:vAlign w:val="center"/>
          </w:tcPr>
          <w:p w14:paraId="1A27EE02" w14:textId="76D39AD3" w:rsidR="003513A4" w:rsidRPr="001276EA" w:rsidRDefault="003513A4">
            <w:pPr>
              <w:widowControl/>
              <w:autoSpaceDE w:val="0"/>
              <w:spacing w:beforeLines="15" w:before="46" w:afterLines="15" w:after="46" w:line="300" w:lineRule="exact"/>
              <w:ind w:rightChars="20" w:right="42"/>
              <w:jc w:val="center"/>
              <w:rPr>
                <w:rFonts w:asciiTheme="minorEastAsia" w:eastAsiaTheme="minorEastAsia" w:hAnsiTheme="minorEastAsia" w:cs="仿宋"/>
                <w:szCs w:val="21"/>
              </w:rPr>
            </w:pPr>
          </w:p>
        </w:tc>
        <w:tc>
          <w:tcPr>
            <w:tcW w:w="1238" w:type="dxa"/>
            <w:tcBorders>
              <w:top w:val="single" w:sz="4" w:space="0" w:color="000000"/>
              <w:left w:val="nil"/>
              <w:bottom w:val="single" w:sz="4" w:space="0" w:color="000000"/>
              <w:right w:val="single" w:sz="4" w:space="0" w:color="000000"/>
            </w:tcBorders>
            <w:shd w:val="clear" w:color="auto" w:fill="auto"/>
            <w:tcMar>
              <w:top w:w="12" w:type="dxa"/>
              <w:left w:w="12" w:type="dxa"/>
              <w:right w:w="12" w:type="dxa"/>
            </w:tcMar>
            <w:vAlign w:val="center"/>
          </w:tcPr>
          <w:p w14:paraId="08E28F9B" w14:textId="77777777" w:rsidR="003513A4" w:rsidRPr="001276EA" w:rsidRDefault="005E7AFD">
            <w:pPr>
              <w:widowControl/>
              <w:autoSpaceDE w:val="0"/>
              <w:spacing w:beforeLines="15" w:before="46" w:afterLines="15" w:after="46" w:line="300" w:lineRule="exact"/>
              <w:ind w:leftChars="20" w:left="42" w:rightChars="20" w:right="42"/>
              <w:jc w:val="center"/>
              <w:textAlignment w:val="center"/>
              <w:rPr>
                <w:rFonts w:asciiTheme="minorEastAsia" w:eastAsiaTheme="minorEastAsia" w:hAnsiTheme="minorEastAsia" w:cs="黑体"/>
                <w:color w:val="000000" w:themeColor="text1"/>
                <w:szCs w:val="21"/>
              </w:rPr>
            </w:pPr>
            <w:r w:rsidRPr="001276EA">
              <w:rPr>
                <w:rFonts w:asciiTheme="minorEastAsia" w:eastAsiaTheme="minorEastAsia" w:hAnsiTheme="minorEastAsia" w:cs="黑体" w:hint="eastAsia"/>
                <w:color w:val="000000" w:themeColor="text1"/>
                <w:kern w:val="0"/>
                <w:szCs w:val="21"/>
                <w:lang w:bidi="ar"/>
              </w:rPr>
              <w:t>课程名称（中/英）</w:t>
            </w:r>
          </w:p>
        </w:tc>
        <w:tc>
          <w:tcPr>
            <w:tcW w:w="4608" w:type="dxa"/>
            <w:gridSpan w:val="3"/>
            <w:tcBorders>
              <w:top w:val="single" w:sz="4" w:space="0" w:color="000000"/>
              <w:left w:val="nil"/>
              <w:bottom w:val="single" w:sz="4" w:space="0" w:color="000000"/>
              <w:right w:val="single" w:sz="4" w:space="0" w:color="000000"/>
            </w:tcBorders>
            <w:shd w:val="clear" w:color="auto" w:fill="auto"/>
            <w:noWrap/>
            <w:tcMar>
              <w:top w:w="12" w:type="dxa"/>
              <w:left w:w="12" w:type="dxa"/>
              <w:right w:w="12" w:type="dxa"/>
            </w:tcMar>
            <w:vAlign w:val="center"/>
          </w:tcPr>
          <w:p w14:paraId="3CF1F8A3" w14:textId="200C206A" w:rsidR="003513A4" w:rsidRPr="001276EA" w:rsidRDefault="00B35572" w:rsidP="00AD0875">
            <w:pPr>
              <w:widowControl/>
              <w:autoSpaceDE w:val="0"/>
              <w:spacing w:beforeLines="15" w:before="46" w:afterLines="15" w:after="46" w:line="300" w:lineRule="exact"/>
              <w:ind w:leftChars="20" w:left="42" w:rightChars="20" w:right="42"/>
              <w:jc w:val="center"/>
              <w:rPr>
                <w:rFonts w:asciiTheme="minorEastAsia" w:eastAsiaTheme="minorEastAsia" w:hAnsiTheme="minorEastAsia" w:cs="仿宋"/>
                <w:color w:val="000000" w:themeColor="text1"/>
              </w:rPr>
            </w:pPr>
            <w:r>
              <w:rPr>
                <w:rFonts w:asciiTheme="minorEastAsia" w:eastAsiaTheme="minorEastAsia" w:hAnsiTheme="minorEastAsia" w:cs="仿宋" w:hint="eastAsia"/>
                <w:color w:val="000000" w:themeColor="text1"/>
              </w:rPr>
              <w:t>人工智能</w:t>
            </w:r>
          </w:p>
        </w:tc>
      </w:tr>
      <w:tr w:rsidR="003513A4" w:rsidRPr="001276EA" w14:paraId="462CB13B" w14:textId="77777777">
        <w:trPr>
          <w:trHeight w:val="680"/>
          <w:jc w:val="center"/>
        </w:trPr>
        <w:tc>
          <w:tcPr>
            <w:tcW w:w="1116" w:type="dxa"/>
            <w:tcBorders>
              <w:top w:val="single" w:sz="4" w:space="0" w:color="000000"/>
              <w:left w:val="single" w:sz="4" w:space="0" w:color="000000"/>
              <w:bottom w:val="single" w:sz="4" w:space="0" w:color="000000"/>
              <w:right w:val="single" w:sz="4" w:space="0" w:color="000000"/>
            </w:tcBorders>
            <w:shd w:val="clear" w:color="auto" w:fill="auto"/>
            <w:noWrap/>
            <w:tcMar>
              <w:top w:w="12" w:type="dxa"/>
              <w:left w:w="12" w:type="dxa"/>
              <w:right w:w="12" w:type="dxa"/>
            </w:tcMar>
            <w:vAlign w:val="center"/>
          </w:tcPr>
          <w:p w14:paraId="0642ED3F" w14:textId="77777777" w:rsidR="003513A4" w:rsidRPr="001276EA" w:rsidRDefault="005E7AFD">
            <w:pPr>
              <w:widowControl/>
              <w:autoSpaceDE w:val="0"/>
              <w:spacing w:beforeLines="15" w:before="46" w:afterLines="15" w:after="46" w:line="300" w:lineRule="exact"/>
              <w:ind w:leftChars="20" w:left="42" w:rightChars="20" w:right="42"/>
              <w:jc w:val="center"/>
              <w:textAlignment w:val="center"/>
              <w:rPr>
                <w:rFonts w:asciiTheme="minorEastAsia" w:eastAsiaTheme="minorEastAsia" w:hAnsiTheme="minorEastAsia" w:cs="黑体"/>
                <w:color w:val="000000" w:themeColor="text1"/>
                <w:kern w:val="0"/>
                <w:szCs w:val="21"/>
                <w:lang w:bidi="ar"/>
              </w:rPr>
            </w:pPr>
            <w:r w:rsidRPr="001276EA">
              <w:rPr>
                <w:rFonts w:asciiTheme="minorEastAsia" w:eastAsiaTheme="minorEastAsia" w:hAnsiTheme="minorEastAsia" w:cs="黑体" w:hint="eastAsia"/>
                <w:color w:val="000000" w:themeColor="text1"/>
                <w:kern w:val="0"/>
                <w:szCs w:val="21"/>
                <w:lang w:bidi="ar"/>
              </w:rPr>
              <w:t>开课学院</w:t>
            </w:r>
          </w:p>
        </w:tc>
        <w:tc>
          <w:tcPr>
            <w:tcW w:w="1704" w:type="dxa"/>
            <w:tcBorders>
              <w:top w:val="single" w:sz="4" w:space="0" w:color="000000"/>
              <w:left w:val="nil"/>
              <w:bottom w:val="single" w:sz="4" w:space="0" w:color="000000"/>
              <w:right w:val="single" w:sz="4" w:space="0" w:color="000000"/>
            </w:tcBorders>
            <w:shd w:val="clear" w:color="auto" w:fill="auto"/>
            <w:noWrap/>
            <w:tcMar>
              <w:top w:w="12" w:type="dxa"/>
              <w:left w:w="12" w:type="dxa"/>
              <w:right w:w="12" w:type="dxa"/>
            </w:tcMar>
            <w:vAlign w:val="center"/>
          </w:tcPr>
          <w:p w14:paraId="50942C6E" w14:textId="77777777" w:rsidR="003513A4" w:rsidRPr="001276EA" w:rsidRDefault="00133975">
            <w:pPr>
              <w:widowControl/>
              <w:autoSpaceDE w:val="0"/>
              <w:spacing w:beforeLines="15" w:before="46" w:afterLines="15" w:after="46" w:line="300" w:lineRule="exact"/>
              <w:ind w:leftChars="20" w:left="42" w:rightChars="20" w:right="42"/>
              <w:jc w:val="center"/>
              <w:rPr>
                <w:rFonts w:asciiTheme="minorEastAsia" w:eastAsiaTheme="minorEastAsia" w:hAnsiTheme="minorEastAsia" w:cs="仿宋"/>
                <w:color w:val="000000" w:themeColor="text1"/>
                <w:szCs w:val="21"/>
                <w:lang w:bidi="ar"/>
              </w:rPr>
            </w:pPr>
            <w:r w:rsidRPr="001276EA">
              <w:rPr>
                <w:rFonts w:asciiTheme="minorEastAsia" w:eastAsiaTheme="minorEastAsia" w:hAnsiTheme="minorEastAsia" w:cs="仿宋" w:hint="eastAsia"/>
                <w:color w:val="000000" w:themeColor="text1"/>
                <w:szCs w:val="21"/>
                <w:lang w:bidi="ar"/>
              </w:rPr>
              <w:t>智能制造与信息工程学院</w:t>
            </w:r>
          </w:p>
        </w:tc>
        <w:tc>
          <w:tcPr>
            <w:tcW w:w="1238" w:type="dxa"/>
            <w:tcBorders>
              <w:top w:val="single" w:sz="4" w:space="0" w:color="000000"/>
              <w:left w:val="nil"/>
              <w:bottom w:val="single" w:sz="4" w:space="0" w:color="000000"/>
              <w:right w:val="single" w:sz="4" w:space="0" w:color="000000"/>
            </w:tcBorders>
            <w:shd w:val="clear" w:color="auto" w:fill="auto"/>
            <w:tcMar>
              <w:top w:w="12" w:type="dxa"/>
              <w:left w:w="12" w:type="dxa"/>
              <w:right w:w="12" w:type="dxa"/>
            </w:tcMar>
            <w:vAlign w:val="center"/>
          </w:tcPr>
          <w:p w14:paraId="5F7947AF" w14:textId="77777777" w:rsidR="003513A4" w:rsidRPr="001276EA" w:rsidRDefault="005E7AFD">
            <w:pPr>
              <w:widowControl/>
              <w:autoSpaceDE w:val="0"/>
              <w:spacing w:beforeLines="15" w:before="46" w:afterLines="15" w:after="46" w:line="300" w:lineRule="exact"/>
              <w:ind w:leftChars="20" w:left="42" w:rightChars="20" w:right="42"/>
              <w:jc w:val="center"/>
              <w:textAlignment w:val="center"/>
              <w:rPr>
                <w:rFonts w:asciiTheme="minorEastAsia" w:eastAsiaTheme="minorEastAsia" w:hAnsiTheme="minorEastAsia" w:cs="黑体"/>
                <w:color w:val="000000" w:themeColor="text1"/>
                <w:kern w:val="0"/>
                <w:szCs w:val="21"/>
                <w:lang w:bidi="ar"/>
              </w:rPr>
            </w:pPr>
            <w:r w:rsidRPr="001276EA">
              <w:rPr>
                <w:rFonts w:asciiTheme="minorEastAsia" w:eastAsiaTheme="minorEastAsia" w:hAnsiTheme="minorEastAsia" w:cs="黑体" w:hint="eastAsia"/>
                <w:color w:val="000000" w:themeColor="text1"/>
                <w:kern w:val="0"/>
                <w:szCs w:val="21"/>
                <w:lang w:bidi="ar"/>
              </w:rPr>
              <w:t>适用专业</w:t>
            </w:r>
          </w:p>
        </w:tc>
        <w:tc>
          <w:tcPr>
            <w:tcW w:w="4608" w:type="dxa"/>
            <w:gridSpan w:val="3"/>
            <w:tcBorders>
              <w:top w:val="single" w:sz="4" w:space="0" w:color="000000"/>
              <w:left w:val="nil"/>
              <w:bottom w:val="single" w:sz="4" w:space="0" w:color="000000"/>
              <w:right w:val="single" w:sz="4" w:space="0" w:color="000000"/>
            </w:tcBorders>
            <w:shd w:val="clear" w:color="auto" w:fill="auto"/>
            <w:noWrap/>
            <w:tcMar>
              <w:top w:w="12" w:type="dxa"/>
              <w:left w:w="12" w:type="dxa"/>
              <w:right w:w="12" w:type="dxa"/>
            </w:tcMar>
            <w:vAlign w:val="center"/>
          </w:tcPr>
          <w:p w14:paraId="3F4B4897" w14:textId="3E23393E" w:rsidR="003513A4" w:rsidRPr="001276EA" w:rsidRDefault="007B3051" w:rsidP="00367368">
            <w:pPr>
              <w:widowControl/>
              <w:autoSpaceDE w:val="0"/>
              <w:spacing w:beforeLines="15" w:before="46" w:afterLines="15" w:after="46" w:line="300" w:lineRule="exact"/>
              <w:ind w:leftChars="20" w:left="42" w:rightChars="20" w:right="42"/>
              <w:jc w:val="center"/>
              <w:rPr>
                <w:rFonts w:asciiTheme="minorEastAsia" w:eastAsiaTheme="minorEastAsia" w:hAnsiTheme="minorEastAsia" w:cs="仿宋"/>
                <w:color w:val="000000" w:themeColor="text1"/>
                <w:szCs w:val="21"/>
              </w:rPr>
            </w:pPr>
            <w:r>
              <w:rPr>
                <w:rFonts w:asciiTheme="minorEastAsia" w:eastAsiaTheme="minorEastAsia" w:hAnsiTheme="minorEastAsia" w:cs="仿宋" w:hint="eastAsia"/>
                <w:color w:val="000000" w:themeColor="text1"/>
                <w:szCs w:val="21"/>
              </w:rPr>
              <w:t>大数据技术</w:t>
            </w:r>
          </w:p>
        </w:tc>
      </w:tr>
      <w:tr w:rsidR="003513A4" w:rsidRPr="001276EA" w14:paraId="1EAF7F18" w14:textId="77777777">
        <w:trPr>
          <w:trHeight w:val="440"/>
          <w:jc w:val="center"/>
        </w:trPr>
        <w:tc>
          <w:tcPr>
            <w:tcW w:w="1116" w:type="dxa"/>
            <w:vMerge w:val="restart"/>
            <w:tcBorders>
              <w:top w:val="nil"/>
              <w:left w:val="single" w:sz="4" w:space="0" w:color="000000"/>
              <w:bottom w:val="single" w:sz="4" w:space="0" w:color="000000"/>
              <w:right w:val="single" w:sz="4" w:space="0" w:color="000000"/>
            </w:tcBorders>
            <w:shd w:val="clear" w:color="auto" w:fill="auto"/>
            <w:noWrap/>
            <w:tcMar>
              <w:top w:w="12" w:type="dxa"/>
              <w:left w:w="12" w:type="dxa"/>
              <w:right w:w="12" w:type="dxa"/>
            </w:tcMar>
            <w:vAlign w:val="center"/>
          </w:tcPr>
          <w:p w14:paraId="3B97FF3F" w14:textId="77777777" w:rsidR="003513A4" w:rsidRPr="001276EA" w:rsidRDefault="005E7AFD">
            <w:pPr>
              <w:widowControl/>
              <w:autoSpaceDE w:val="0"/>
              <w:spacing w:beforeLines="15" w:before="46" w:afterLines="15" w:after="46" w:line="300" w:lineRule="exact"/>
              <w:ind w:leftChars="20" w:left="42" w:rightChars="20" w:right="42"/>
              <w:jc w:val="center"/>
              <w:textAlignment w:val="center"/>
              <w:rPr>
                <w:rFonts w:asciiTheme="minorEastAsia" w:eastAsiaTheme="minorEastAsia" w:hAnsiTheme="minorEastAsia" w:cs="黑体"/>
                <w:color w:val="000000" w:themeColor="text1"/>
                <w:szCs w:val="21"/>
              </w:rPr>
            </w:pPr>
            <w:r w:rsidRPr="001276EA">
              <w:rPr>
                <w:rFonts w:asciiTheme="minorEastAsia" w:eastAsiaTheme="minorEastAsia" w:hAnsiTheme="minorEastAsia" w:cs="黑体" w:hint="eastAsia"/>
                <w:color w:val="000000" w:themeColor="text1"/>
                <w:kern w:val="0"/>
                <w:szCs w:val="21"/>
                <w:lang w:bidi="ar"/>
              </w:rPr>
              <w:t>学   分</w:t>
            </w:r>
          </w:p>
        </w:tc>
        <w:tc>
          <w:tcPr>
            <w:tcW w:w="1704" w:type="dxa"/>
            <w:vMerge w:val="restart"/>
            <w:tcBorders>
              <w:top w:val="nil"/>
              <w:left w:val="nil"/>
              <w:bottom w:val="single" w:sz="4" w:space="0" w:color="000000"/>
              <w:right w:val="single" w:sz="4" w:space="0" w:color="000000"/>
            </w:tcBorders>
            <w:shd w:val="clear" w:color="auto" w:fill="auto"/>
            <w:noWrap/>
            <w:tcMar>
              <w:top w:w="12" w:type="dxa"/>
              <w:left w:w="12" w:type="dxa"/>
              <w:right w:w="12" w:type="dxa"/>
            </w:tcMar>
            <w:vAlign w:val="center"/>
          </w:tcPr>
          <w:p w14:paraId="5127F36B" w14:textId="54EE0EE7" w:rsidR="003513A4" w:rsidRPr="001276EA" w:rsidRDefault="00AD0875">
            <w:pPr>
              <w:widowControl/>
              <w:autoSpaceDE w:val="0"/>
              <w:spacing w:beforeLines="15" w:before="46" w:afterLines="15" w:after="46" w:line="300" w:lineRule="exact"/>
              <w:ind w:leftChars="20" w:left="42" w:rightChars="20" w:right="42"/>
              <w:jc w:val="center"/>
              <w:rPr>
                <w:rFonts w:asciiTheme="minorEastAsia" w:eastAsiaTheme="minorEastAsia" w:hAnsiTheme="minorEastAsia" w:cs="仿宋"/>
                <w:color w:val="000000" w:themeColor="text1"/>
                <w:szCs w:val="21"/>
              </w:rPr>
            </w:pPr>
            <w:r w:rsidRPr="001276EA">
              <w:rPr>
                <w:rFonts w:asciiTheme="minorEastAsia" w:eastAsiaTheme="minorEastAsia" w:hAnsiTheme="minorEastAsia" w:cs="仿宋"/>
                <w:color w:val="000000" w:themeColor="text1"/>
                <w:szCs w:val="21"/>
              </w:rPr>
              <w:t>3</w:t>
            </w:r>
            <w:r w:rsidR="005E7AFD" w:rsidRPr="001276EA">
              <w:rPr>
                <w:rFonts w:asciiTheme="minorEastAsia" w:eastAsiaTheme="minorEastAsia" w:hAnsiTheme="minorEastAsia" w:cs="仿宋" w:hint="eastAsia"/>
                <w:color w:val="000000" w:themeColor="text1"/>
                <w:szCs w:val="21"/>
              </w:rPr>
              <w:t xml:space="preserve">分 </w:t>
            </w:r>
          </w:p>
        </w:tc>
        <w:tc>
          <w:tcPr>
            <w:tcW w:w="1238" w:type="dxa"/>
            <w:vMerge w:val="restart"/>
            <w:tcBorders>
              <w:top w:val="nil"/>
              <w:left w:val="nil"/>
              <w:bottom w:val="single" w:sz="4" w:space="0" w:color="000000"/>
              <w:right w:val="single" w:sz="4" w:space="0" w:color="000000"/>
            </w:tcBorders>
            <w:shd w:val="clear" w:color="auto" w:fill="auto"/>
            <w:noWrap/>
            <w:tcMar>
              <w:top w:w="12" w:type="dxa"/>
              <w:left w:w="12" w:type="dxa"/>
              <w:right w:w="12" w:type="dxa"/>
            </w:tcMar>
            <w:vAlign w:val="center"/>
          </w:tcPr>
          <w:p w14:paraId="04B2406B" w14:textId="77777777" w:rsidR="003513A4" w:rsidRPr="001276EA" w:rsidRDefault="005E7AFD">
            <w:pPr>
              <w:widowControl/>
              <w:autoSpaceDE w:val="0"/>
              <w:spacing w:beforeLines="15" w:before="46" w:afterLines="15" w:after="46" w:line="300" w:lineRule="exact"/>
              <w:ind w:leftChars="20" w:left="42" w:rightChars="20" w:right="42"/>
              <w:jc w:val="center"/>
              <w:textAlignment w:val="center"/>
              <w:rPr>
                <w:rFonts w:asciiTheme="minorEastAsia" w:eastAsiaTheme="minorEastAsia" w:hAnsiTheme="minorEastAsia" w:cs="黑体"/>
                <w:color w:val="000000" w:themeColor="text1"/>
                <w:szCs w:val="21"/>
              </w:rPr>
            </w:pPr>
            <w:r w:rsidRPr="001276EA">
              <w:rPr>
                <w:rFonts w:asciiTheme="minorEastAsia" w:eastAsiaTheme="minorEastAsia" w:hAnsiTheme="minorEastAsia" w:cs="黑体" w:hint="eastAsia"/>
                <w:color w:val="000000" w:themeColor="text1"/>
                <w:kern w:val="0"/>
                <w:szCs w:val="21"/>
                <w:lang w:bidi="ar"/>
              </w:rPr>
              <w:t>总学时</w:t>
            </w:r>
          </w:p>
        </w:tc>
        <w:tc>
          <w:tcPr>
            <w:tcW w:w="1824" w:type="dxa"/>
            <w:vMerge w:val="restart"/>
            <w:tcBorders>
              <w:top w:val="nil"/>
              <w:left w:val="nil"/>
              <w:bottom w:val="single" w:sz="4" w:space="0" w:color="000000"/>
              <w:right w:val="single" w:sz="4" w:space="0" w:color="000000"/>
            </w:tcBorders>
            <w:shd w:val="clear" w:color="auto" w:fill="auto"/>
            <w:noWrap/>
            <w:tcMar>
              <w:top w:w="12" w:type="dxa"/>
              <w:left w:w="12" w:type="dxa"/>
              <w:right w:w="12" w:type="dxa"/>
            </w:tcMar>
            <w:vAlign w:val="center"/>
          </w:tcPr>
          <w:p w14:paraId="455DF59A" w14:textId="65E6C4DE" w:rsidR="003513A4" w:rsidRPr="001276EA" w:rsidRDefault="00520797">
            <w:pPr>
              <w:widowControl/>
              <w:autoSpaceDE w:val="0"/>
              <w:spacing w:beforeLines="15" w:before="46" w:afterLines="15" w:after="46" w:line="300" w:lineRule="exact"/>
              <w:ind w:leftChars="20" w:left="42" w:rightChars="20" w:right="42"/>
              <w:jc w:val="center"/>
              <w:rPr>
                <w:rFonts w:asciiTheme="minorEastAsia" w:eastAsiaTheme="minorEastAsia" w:hAnsiTheme="minorEastAsia"/>
                <w:color w:val="000000" w:themeColor="text1"/>
                <w:szCs w:val="21"/>
              </w:rPr>
            </w:pPr>
            <w:r>
              <w:rPr>
                <w:rFonts w:asciiTheme="minorEastAsia" w:eastAsiaTheme="minorEastAsia" w:hAnsiTheme="minorEastAsia" w:cs="仿宋"/>
                <w:color w:val="000000" w:themeColor="text1"/>
                <w:szCs w:val="21"/>
              </w:rPr>
              <w:t>42</w:t>
            </w:r>
            <w:r w:rsidR="005E7AFD" w:rsidRPr="001276EA">
              <w:rPr>
                <w:rFonts w:asciiTheme="minorEastAsia" w:eastAsiaTheme="minorEastAsia" w:hAnsiTheme="minorEastAsia" w:cs="仿宋" w:hint="eastAsia"/>
                <w:color w:val="000000" w:themeColor="text1"/>
                <w:szCs w:val="21"/>
              </w:rPr>
              <w:t xml:space="preserve">学时 </w:t>
            </w:r>
          </w:p>
        </w:tc>
        <w:tc>
          <w:tcPr>
            <w:tcW w:w="1152" w:type="dxa"/>
            <w:tcBorders>
              <w:top w:val="single" w:sz="4" w:space="0" w:color="000000"/>
              <w:left w:val="nil"/>
              <w:bottom w:val="single" w:sz="4" w:space="0" w:color="000000"/>
              <w:right w:val="single" w:sz="4" w:space="0" w:color="000000"/>
            </w:tcBorders>
            <w:shd w:val="clear" w:color="auto" w:fill="auto"/>
            <w:noWrap/>
            <w:tcMar>
              <w:top w:w="12" w:type="dxa"/>
              <w:left w:w="12" w:type="dxa"/>
              <w:right w:w="12" w:type="dxa"/>
            </w:tcMar>
            <w:vAlign w:val="center"/>
          </w:tcPr>
          <w:p w14:paraId="40A3FFA5" w14:textId="77777777" w:rsidR="003513A4" w:rsidRPr="001276EA" w:rsidRDefault="005E7AFD">
            <w:pPr>
              <w:widowControl/>
              <w:autoSpaceDE w:val="0"/>
              <w:spacing w:beforeLines="15" w:before="46" w:afterLines="15" w:after="46" w:line="300" w:lineRule="exact"/>
              <w:ind w:leftChars="20" w:left="42" w:rightChars="20" w:right="42"/>
              <w:jc w:val="center"/>
              <w:textAlignment w:val="center"/>
              <w:rPr>
                <w:rFonts w:asciiTheme="minorEastAsia" w:eastAsiaTheme="minorEastAsia" w:hAnsiTheme="minorEastAsia" w:cs="黑体"/>
                <w:color w:val="000000" w:themeColor="text1"/>
                <w:szCs w:val="21"/>
              </w:rPr>
            </w:pPr>
            <w:r w:rsidRPr="001276EA">
              <w:rPr>
                <w:rFonts w:asciiTheme="minorEastAsia" w:eastAsiaTheme="minorEastAsia" w:hAnsiTheme="minorEastAsia" w:cs="黑体" w:hint="eastAsia"/>
                <w:color w:val="000000" w:themeColor="text1"/>
                <w:kern w:val="0"/>
                <w:szCs w:val="21"/>
                <w:lang w:bidi="ar"/>
              </w:rPr>
              <w:t>理论学时</w:t>
            </w:r>
          </w:p>
        </w:tc>
        <w:tc>
          <w:tcPr>
            <w:tcW w:w="1632" w:type="dxa"/>
            <w:tcBorders>
              <w:top w:val="single" w:sz="4" w:space="0" w:color="000000"/>
              <w:left w:val="nil"/>
              <w:bottom w:val="single" w:sz="4" w:space="0" w:color="000000"/>
              <w:right w:val="single" w:sz="4" w:space="0" w:color="000000"/>
            </w:tcBorders>
            <w:shd w:val="clear" w:color="auto" w:fill="auto"/>
            <w:noWrap/>
            <w:tcMar>
              <w:top w:w="12" w:type="dxa"/>
              <w:left w:w="12" w:type="dxa"/>
              <w:right w:w="12" w:type="dxa"/>
            </w:tcMar>
            <w:vAlign w:val="center"/>
          </w:tcPr>
          <w:p w14:paraId="6E932997" w14:textId="138B15C3" w:rsidR="003513A4" w:rsidRPr="001276EA" w:rsidRDefault="00520797">
            <w:pPr>
              <w:widowControl/>
              <w:autoSpaceDE w:val="0"/>
              <w:spacing w:beforeLines="15" w:before="46" w:afterLines="15" w:after="46" w:line="300" w:lineRule="exact"/>
              <w:ind w:leftChars="20" w:left="42" w:rightChars="20" w:right="42"/>
              <w:jc w:val="center"/>
              <w:rPr>
                <w:rFonts w:asciiTheme="minorEastAsia" w:eastAsiaTheme="minorEastAsia" w:hAnsiTheme="minorEastAsia" w:cs="仿宋"/>
                <w:color w:val="000000" w:themeColor="text1"/>
                <w:szCs w:val="21"/>
              </w:rPr>
            </w:pPr>
            <w:r>
              <w:rPr>
                <w:rFonts w:asciiTheme="minorEastAsia" w:eastAsiaTheme="minorEastAsia" w:hAnsiTheme="minorEastAsia" w:cs="仿宋"/>
                <w:color w:val="000000" w:themeColor="text1"/>
                <w:szCs w:val="21"/>
              </w:rPr>
              <w:t>21</w:t>
            </w:r>
          </w:p>
        </w:tc>
      </w:tr>
      <w:tr w:rsidR="003513A4" w:rsidRPr="001276EA" w14:paraId="28AC7C19" w14:textId="77777777">
        <w:trPr>
          <w:trHeight w:val="440"/>
          <w:jc w:val="center"/>
        </w:trPr>
        <w:tc>
          <w:tcPr>
            <w:tcW w:w="1116" w:type="dxa"/>
            <w:vMerge/>
            <w:tcBorders>
              <w:top w:val="nil"/>
              <w:left w:val="single" w:sz="4" w:space="0" w:color="000000"/>
              <w:bottom w:val="single" w:sz="4" w:space="0" w:color="000000"/>
              <w:right w:val="single" w:sz="4" w:space="0" w:color="000000"/>
            </w:tcBorders>
            <w:shd w:val="clear" w:color="auto" w:fill="auto"/>
            <w:noWrap/>
            <w:tcMar>
              <w:top w:w="12" w:type="dxa"/>
              <w:left w:w="12" w:type="dxa"/>
              <w:right w:w="12" w:type="dxa"/>
            </w:tcMar>
            <w:vAlign w:val="center"/>
          </w:tcPr>
          <w:p w14:paraId="4DAB6B4C" w14:textId="77777777" w:rsidR="003513A4" w:rsidRPr="001276EA" w:rsidRDefault="003513A4">
            <w:pPr>
              <w:spacing w:beforeLines="15" w:before="46" w:afterLines="15" w:after="46" w:line="300" w:lineRule="exact"/>
              <w:ind w:leftChars="20" w:left="42" w:rightChars="20" w:right="42"/>
              <w:jc w:val="center"/>
              <w:rPr>
                <w:rFonts w:asciiTheme="minorEastAsia" w:eastAsiaTheme="minorEastAsia" w:hAnsiTheme="minorEastAsia" w:cs="黑体"/>
                <w:color w:val="000000" w:themeColor="text1"/>
                <w:szCs w:val="21"/>
              </w:rPr>
            </w:pPr>
          </w:p>
        </w:tc>
        <w:tc>
          <w:tcPr>
            <w:tcW w:w="1704" w:type="dxa"/>
            <w:vMerge/>
            <w:tcBorders>
              <w:top w:val="nil"/>
              <w:left w:val="nil"/>
              <w:bottom w:val="single" w:sz="4" w:space="0" w:color="000000"/>
              <w:right w:val="single" w:sz="4" w:space="0" w:color="000000"/>
            </w:tcBorders>
            <w:shd w:val="clear" w:color="auto" w:fill="auto"/>
            <w:noWrap/>
            <w:tcMar>
              <w:top w:w="12" w:type="dxa"/>
              <w:left w:w="12" w:type="dxa"/>
              <w:right w:w="12" w:type="dxa"/>
            </w:tcMar>
            <w:vAlign w:val="center"/>
          </w:tcPr>
          <w:p w14:paraId="44402990" w14:textId="77777777" w:rsidR="003513A4" w:rsidRPr="001276EA" w:rsidRDefault="003513A4">
            <w:pPr>
              <w:spacing w:beforeLines="15" w:before="46" w:afterLines="15" w:after="46" w:line="300" w:lineRule="exact"/>
              <w:ind w:leftChars="20" w:left="42" w:rightChars="20" w:right="42"/>
              <w:rPr>
                <w:rFonts w:asciiTheme="minorEastAsia" w:eastAsiaTheme="minorEastAsia" w:hAnsiTheme="minorEastAsia" w:cs="仿宋"/>
                <w:color w:val="000000" w:themeColor="text1"/>
                <w:szCs w:val="21"/>
              </w:rPr>
            </w:pPr>
          </w:p>
        </w:tc>
        <w:tc>
          <w:tcPr>
            <w:tcW w:w="1238" w:type="dxa"/>
            <w:vMerge/>
            <w:tcBorders>
              <w:top w:val="nil"/>
              <w:left w:val="nil"/>
              <w:bottom w:val="single" w:sz="4" w:space="0" w:color="000000"/>
              <w:right w:val="single" w:sz="4" w:space="0" w:color="000000"/>
            </w:tcBorders>
            <w:shd w:val="clear" w:color="auto" w:fill="auto"/>
            <w:noWrap/>
            <w:tcMar>
              <w:top w:w="12" w:type="dxa"/>
              <w:left w:w="12" w:type="dxa"/>
              <w:right w:w="12" w:type="dxa"/>
            </w:tcMar>
            <w:vAlign w:val="center"/>
          </w:tcPr>
          <w:p w14:paraId="6C8742D1" w14:textId="77777777" w:rsidR="003513A4" w:rsidRPr="001276EA" w:rsidRDefault="003513A4">
            <w:pPr>
              <w:spacing w:beforeLines="15" w:before="46" w:afterLines="15" w:after="46" w:line="300" w:lineRule="exact"/>
              <w:ind w:leftChars="20" w:left="42" w:rightChars="20" w:right="42"/>
              <w:jc w:val="center"/>
              <w:rPr>
                <w:rFonts w:asciiTheme="minorEastAsia" w:eastAsiaTheme="minorEastAsia" w:hAnsiTheme="minorEastAsia" w:cs="黑体"/>
                <w:color w:val="000000" w:themeColor="text1"/>
                <w:szCs w:val="21"/>
              </w:rPr>
            </w:pPr>
          </w:p>
        </w:tc>
        <w:tc>
          <w:tcPr>
            <w:tcW w:w="1824" w:type="dxa"/>
            <w:vMerge/>
            <w:tcBorders>
              <w:top w:val="nil"/>
              <w:left w:val="nil"/>
              <w:bottom w:val="single" w:sz="4" w:space="0" w:color="000000"/>
              <w:right w:val="single" w:sz="4" w:space="0" w:color="000000"/>
            </w:tcBorders>
            <w:shd w:val="clear" w:color="auto" w:fill="auto"/>
            <w:noWrap/>
            <w:tcMar>
              <w:top w:w="12" w:type="dxa"/>
              <w:left w:w="12" w:type="dxa"/>
              <w:right w:w="12" w:type="dxa"/>
            </w:tcMar>
            <w:vAlign w:val="center"/>
          </w:tcPr>
          <w:p w14:paraId="1C1B2D09" w14:textId="77777777" w:rsidR="003513A4" w:rsidRPr="001276EA" w:rsidRDefault="003513A4">
            <w:pPr>
              <w:spacing w:beforeLines="15" w:before="46" w:afterLines="15" w:after="46" w:line="300" w:lineRule="exact"/>
              <w:ind w:leftChars="20" w:left="42" w:rightChars="20" w:right="42"/>
              <w:rPr>
                <w:rFonts w:asciiTheme="minorEastAsia" w:eastAsiaTheme="minorEastAsia" w:hAnsiTheme="minorEastAsia"/>
                <w:color w:val="000000" w:themeColor="text1"/>
                <w:szCs w:val="21"/>
              </w:rPr>
            </w:pPr>
          </w:p>
        </w:tc>
        <w:tc>
          <w:tcPr>
            <w:tcW w:w="1152" w:type="dxa"/>
            <w:tcBorders>
              <w:top w:val="single" w:sz="4" w:space="0" w:color="000000"/>
              <w:left w:val="nil"/>
              <w:bottom w:val="single" w:sz="4" w:space="0" w:color="000000"/>
              <w:right w:val="single" w:sz="4" w:space="0" w:color="000000"/>
            </w:tcBorders>
            <w:shd w:val="clear" w:color="auto" w:fill="auto"/>
            <w:noWrap/>
            <w:tcMar>
              <w:top w:w="12" w:type="dxa"/>
              <w:left w:w="12" w:type="dxa"/>
              <w:right w:w="12" w:type="dxa"/>
            </w:tcMar>
            <w:vAlign w:val="center"/>
          </w:tcPr>
          <w:p w14:paraId="599B7554" w14:textId="77777777" w:rsidR="003513A4" w:rsidRPr="001276EA" w:rsidRDefault="005E7AFD">
            <w:pPr>
              <w:widowControl/>
              <w:autoSpaceDE w:val="0"/>
              <w:spacing w:beforeLines="15" w:before="46" w:afterLines="15" w:after="46" w:line="300" w:lineRule="exact"/>
              <w:ind w:leftChars="20" w:left="42" w:rightChars="20" w:right="42"/>
              <w:jc w:val="center"/>
              <w:textAlignment w:val="center"/>
              <w:rPr>
                <w:rFonts w:asciiTheme="minorEastAsia" w:eastAsiaTheme="minorEastAsia" w:hAnsiTheme="minorEastAsia" w:cs="黑体"/>
                <w:color w:val="000000" w:themeColor="text1"/>
                <w:szCs w:val="21"/>
              </w:rPr>
            </w:pPr>
            <w:r w:rsidRPr="001276EA">
              <w:rPr>
                <w:rFonts w:asciiTheme="minorEastAsia" w:eastAsiaTheme="minorEastAsia" w:hAnsiTheme="minorEastAsia" w:cs="黑体" w:hint="eastAsia"/>
                <w:color w:val="000000" w:themeColor="text1"/>
                <w:kern w:val="0"/>
                <w:szCs w:val="21"/>
                <w:lang w:bidi="ar"/>
              </w:rPr>
              <w:t>实践学时</w:t>
            </w:r>
          </w:p>
        </w:tc>
        <w:tc>
          <w:tcPr>
            <w:tcW w:w="1632" w:type="dxa"/>
            <w:tcBorders>
              <w:top w:val="single" w:sz="4" w:space="0" w:color="000000"/>
              <w:left w:val="nil"/>
              <w:bottom w:val="single" w:sz="4" w:space="0" w:color="000000"/>
              <w:right w:val="single" w:sz="4" w:space="0" w:color="000000"/>
            </w:tcBorders>
            <w:shd w:val="clear" w:color="auto" w:fill="auto"/>
            <w:noWrap/>
            <w:tcMar>
              <w:top w:w="12" w:type="dxa"/>
              <w:left w:w="12" w:type="dxa"/>
              <w:right w:w="12" w:type="dxa"/>
            </w:tcMar>
            <w:vAlign w:val="center"/>
          </w:tcPr>
          <w:p w14:paraId="3BF10729" w14:textId="6D6C22E7" w:rsidR="003513A4" w:rsidRPr="001276EA" w:rsidRDefault="00520797">
            <w:pPr>
              <w:widowControl/>
              <w:autoSpaceDE w:val="0"/>
              <w:spacing w:beforeLines="15" w:before="46" w:afterLines="15" w:after="46" w:line="300" w:lineRule="exact"/>
              <w:ind w:leftChars="20" w:left="42" w:rightChars="20" w:right="42"/>
              <w:jc w:val="center"/>
              <w:rPr>
                <w:rFonts w:asciiTheme="minorEastAsia" w:eastAsiaTheme="minorEastAsia" w:hAnsiTheme="minorEastAsia" w:cs="仿宋"/>
                <w:color w:val="000000" w:themeColor="text1"/>
                <w:szCs w:val="21"/>
              </w:rPr>
            </w:pPr>
            <w:r>
              <w:rPr>
                <w:rFonts w:asciiTheme="minorEastAsia" w:eastAsiaTheme="minorEastAsia" w:hAnsiTheme="minorEastAsia" w:cs="仿宋"/>
                <w:color w:val="000000" w:themeColor="text1"/>
                <w:szCs w:val="21"/>
              </w:rPr>
              <w:t>21</w:t>
            </w:r>
          </w:p>
        </w:tc>
      </w:tr>
      <w:tr w:rsidR="003513A4" w:rsidRPr="001276EA" w14:paraId="6EA138F8" w14:textId="77777777">
        <w:trPr>
          <w:trHeight w:val="500"/>
          <w:jc w:val="center"/>
        </w:trPr>
        <w:tc>
          <w:tcPr>
            <w:tcW w:w="1116" w:type="dxa"/>
            <w:tcBorders>
              <w:top w:val="single" w:sz="4" w:space="0" w:color="000000"/>
              <w:left w:val="single" w:sz="4" w:space="0" w:color="000000"/>
              <w:bottom w:val="single" w:sz="4" w:space="0" w:color="000000"/>
              <w:right w:val="single" w:sz="4" w:space="0" w:color="000000"/>
            </w:tcBorders>
            <w:shd w:val="clear" w:color="auto" w:fill="auto"/>
            <w:noWrap/>
            <w:tcMar>
              <w:top w:w="12" w:type="dxa"/>
              <w:left w:w="12" w:type="dxa"/>
              <w:right w:w="12" w:type="dxa"/>
            </w:tcMar>
            <w:vAlign w:val="center"/>
          </w:tcPr>
          <w:p w14:paraId="7C219A81" w14:textId="77777777" w:rsidR="003513A4" w:rsidRPr="001276EA" w:rsidRDefault="005E7AFD">
            <w:pPr>
              <w:widowControl/>
              <w:autoSpaceDE w:val="0"/>
              <w:spacing w:beforeLines="15" w:before="46" w:afterLines="15" w:after="46" w:line="300" w:lineRule="exact"/>
              <w:ind w:leftChars="20" w:left="42" w:rightChars="20" w:right="42"/>
              <w:jc w:val="center"/>
              <w:textAlignment w:val="center"/>
              <w:rPr>
                <w:rFonts w:asciiTheme="minorEastAsia" w:eastAsiaTheme="minorEastAsia" w:hAnsiTheme="minorEastAsia" w:cs="黑体"/>
                <w:color w:val="000000" w:themeColor="text1"/>
                <w:szCs w:val="21"/>
              </w:rPr>
            </w:pPr>
            <w:r w:rsidRPr="001276EA">
              <w:rPr>
                <w:rFonts w:asciiTheme="minorEastAsia" w:eastAsiaTheme="minorEastAsia" w:hAnsiTheme="minorEastAsia" w:cs="黑体" w:hint="eastAsia"/>
                <w:color w:val="000000" w:themeColor="text1"/>
                <w:kern w:val="0"/>
                <w:szCs w:val="21"/>
                <w:lang w:bidi="ar"/>
              </w:rPr>
              <w:t>课程性质</w:t>
            </w:r>
          </w:p>
        </w:tc>
        <w:tc>
          <w:tcPr>
            <w:tcW w:w="1704" w:type="dxa"/>
            <w:tcBorders>
              <w:top w:val="single" w:sz="4" w:space="0" w:color="000000"/>
              <w:left w:val="nil"/>
              <w:bottom w:val="single" w:sz="4" w:space="0" w:color="000000"/>
              <w:right w:val="single" w:sz="4" w:space="0" w:color="000000"/>
            </w:tcBorders>
            <w:shd w:val="clear" w:color="auto" w:fill="auto"/>
            <w:noWrap/>
            <w:tcMar>
              <w:top w:w="12" w:type="dxa"/>
              <w:left w:w="12" w:type="dxa"/>
              <w:right w:w="12" w:type="dxa"/>
            </w:tcMar>
            <w:vAlign w:val="center"/>
          </w:tcPr>
          <w:p w14:paraId="30313562" w14:textId="77777777" w:rsidR="003513A4" w:rsidRPr="001276EA" w:rsidRDefault="005E7AFD">
            <w:pPr>
              <w:widowControl/>
              <w:autoSpaceDE w:val="0"/>
              <w:spacing w:beforeLines="15" w:before="46" w:afterLines="15" w:after="46" w:line="300" w:lineRule="exact"/>
              <w:ind w:leftChars="20" w:left="42" w:rightChars="20" w:right="42"/>
              <w:jc w:val="center"/>
              <w:rPr>
                <w:rFonts w:asciiTheme="minorEastAsia" w:eastAsiaTheme="minorEastAsia" w:hAnsiTheme="minorEastAsia" w:cs="仿宋"/>
                <w:color w:val="000000" w:themeColor="text1"/>
                <w:szCs w:val="21"/>
              </w:rPr>
            </w:pPr>
            <w:r w:rsidRPr="001276EA">
              <w:rPr>
                <w:rFonts w:asciiTheme="minorEastAsia" w:eastAsiaTheme="minorEastAsia" w:hAnsiTheme="minorEastAsia" w:cs="仿宋" w:hint="eastAsia"/>
                <w:color w:val="000000" w:themeColor="text1"/>
                <w:szCs w:val="21"/>
              </w:rPr>
              <w:t>必修</w:t>
            </w:r>
          </w:p>
        </w:tc>
        <w:tc>
          <w:tcPr>
            <w:tcW w:w="1238" w:type="dxa"/>
            <w:tcBorders>
              <w:top w:val="single" w:sz="4" w:space="0" w:color="000000"/>
              <w:left w:val="nil"/>
              <w:bottom w:val="single" w:sz="4" w:space="0" w:color="000000"/>
              <w:right w:val="single" w:sz="4" w:space="0" w:color="000000"/>
            </w:tcBorders>
            <w:shd w:val="clear" w:color="auto" w:fill="auto"/>
            <w:noWrap/>
            <w:tcMar>
              <w:top w:w="12" w:type="dxa"/>
              <w:left w:w="12" w:type="dxa"/>
              <w:right w:w="12" w:type="dxa"/>
            </w:tcMar>
            <w:vAlign w:val="center"/>
          </w:tcPr>
          <w:p w14:paraId="6AD9C771" w14:textId="77777777" w:rsidR="003513A4" w:rsidRPr="001276EA" w:rsidRDefault="005E7AFD">
            <w:pPr>
              <w:widowControl/>
              <w:autoSpaceDE w:val="0"/>
              <w:spacing w:beforeLines="15" w:before="46" w:afterLines="15" w:after="46" w:line="300" w:lineRule="exact"/>
              <w:ind w:leftChars="20" w:left="42" w:rightChars="20" w:right="42"/>
              <w:jc w:val="center"/>
              <w:textAlignment w:val="center"/>
              <w:rPr>
                <w:rFonts w:asciiTheme="minorEastAsia" w:eastAsiaTheme="minorEastAsia" w:hAnsiTheme="minorEastAsia" w:cs="黑体"/>
                <w:color w:val="000000" w:themeColor="text1"/>
                <w:szCs w:val="21"/>
              </w:rPr>
            </w:pPr>
            <w:r w:rsidRPr="001276EA">
              <w:rPr>
                <w:rFonts w:asciiTheme="minorEastAsia" w:eastAsiaTheme="minorEastAsia" w:hAnsiTheme="minorEastAsia" w:cs="黑体" w:hint="eastAsia"/>
                <w:color w:val="000000" w:themeColor="text1"/>
                <w:kern w:val="0"/>
                <w:szCs w:val="21"/>
                <w:lang w:bidi="ar"/>
              </w:rPr>
              <w:t>课程类别</w:t>
            </w:r>
          </w:p>
        </w:tc>
        <w:tc>
          <w:tcPr>
            <w:tcW w:w="1824" w:type="dxa"/>
            <w:tcBorders>
              <w:top w:val="single" w:sz="4" w:space="0" w:color="000000"/>
              <w:left w:val="nil"/>
              <w:bottom w:val="single" w:sz="4" w:space="0" w:color="000000"/>
              <w:right w:val="single" w:sz="4" w:space="0" w:color="000000"/>
            </w:tcBorders>
            <w:shd w:val="clear" w:color="auto" w:fill="auto"/>
            <w:noWrap/>
            <w:tcMar>
              <w:top w:w="12" w:type="dxa"/>
              <w:left w:w="12" w:type="dxa"/>
              <w:right w:w="12" w:type="dxa"/>
            </w:tcMar>
            <w:vAlign w:val="center"/>
          </w:tcPr>
          <w:p w14:paraId="3FC527E5" w14:textId="6742E94E" w:rsidR="003513A4" w:rsidRPr="001276EA" w:rsidRDefault="002F5550">
            <w:pPr>
              <w:widowControl/>
              <w:autoSpaceDE w:val="0"/>
              <w:spacing w:beforeLines="15" w:before="46" w:afterLines="15" w:after="46" w:line="300" w:lineRule="exact"/>
              <w:ind w:leftChars="20" w:left="42" w:rightChars="20" w:right="42"/>
              <w:jc w:val="center"/>
              <w:rPr>
                <w:rFonts w:asciiTheme="minorEastAsia" w:eastAsiaTheme="minorEastAsia" w:hAnsiTheme="minorEastAsia"/>
                <w:color w:val="000000" w:themeColor="text1"/>
                <w:szCs w:val="21"/>
              </w:rPr>
            </w:pPr>
            <w:r w:rsidRPr="001276EA">
              <w:rPr>
                <w:rFonts w:asciiTheme="minorEastAsia" w:eastAsiaTheme="minorEastAsia" w:hAnsiTheme="minorEastAsia" w:hint="eastAsia"/>
                <w:color w:val="000000" w:themeColor="text1"/>
                <w:szCs w:val="21"/>
              </w:rPr>
              <w:t>专业</w:t>
            </w:r>
            <w:r w:rsidR="00AD0875" w:rsidRPr="001276EA">
              <w:rPr>
                <w:rFonts w:asciiTheme="minorEastAsia" w:eastAsiaTheme="minorEastAsia" w:hAnsiTheme="minorEastAsia" w:hint="eastAsia"/>
                <w:color w:val="000000" w:themeColor="text1"/>
                <w:szCs w:val="21"/>
              </w:rPr>
              <w:t>基础</w:t>
            </w:r>
            <w:r w:rsidRPr="001276EA">
              <w:rPr>
                <w:rFonts w:asciiTheme="minorEastAsia" w:eastAsiaTheme="minorEastAsia" w:hAnsiTheme="minorEastAsia" w:hint="eastAsia"/>
                <w:color w:val="000000" w:themeColor="text1"/>
                <w:szCs w:val="21"/>
              </w:rPr>
              <w:t>课程</w:t>
            </w:r>
          </w:p>
        </w:tc>
        <w:tc>
          <w:tcPr>
            <w:tcW w:w="1152" w:type="dxa"/>
            <w:tcBorders>
              <w:top w:val="single" w:sz="4" w:space="0" w:color="000000"/>
              <w:left w:val="nil"/>
              <w:bottom w:val="single" w:sz="4" w:space="0" w:color="000000"/>
              <w:right w:val="single" w:sz="4" w:space="0" w:color="000000"/>
            </w:tcBorders>
            <w:shd w:val="clear" w:color="auto" w:fill="auto"/>
            <w:noWrap/>
            <w:tcMar>
              <w:top w:w="12" w:type="dxa"/>
              <w:left w:w="12" w:type="dxa"/>
              <w:right w:w="12" w:type="dxa"/>
            </w:tcMar>
            <w:vAlign w:val="center"/>
          </w:tcPr>
          <w:p w14:paraId="09986120" w14:textId="77777777" w:rsidR="003513A4" w:rsidRPr="001276EA" w:rsidRDefault="005E7AFD">
            <w:pPr>
              <w:widowControl/>
              <w:autoSpaceDE w:val="0"/>
              <w:spacing w:beforeLines="15" w:before="46" w:afterLines="15" w:after="46" w:line="300" w:lineRule="exact"/>
              <w:ind w:leftChars="20" w:left="42" w:rightChars="20" w:right="42"/>
              <w:jc w:val="center"/>
              <w:rPr>
                <w:rFonts w:asciiTheme="minorEastAsia" w:eastAsiaTheme="minorEastAsia" w:hAnsiTheme="minorEastAsia" w:cs="仿宋"/>
                <w:bCs/>
                <w:color w:val="000000" w:themeColor="text1"/>
                <w:szCs w:val="21"/>
              </w:rPr>
            </w:pPr>
            <w:r w:rsidRPr="001276EA">
              <w:rPr>
                <w:rFonts w:asciiTheme="minorEastAsia" w:eastAsiaTheme="minorEastAsia" w:hAnsiTheme="minorEastAsia" w:cs="黑体" w:hint="eastAsia"/>
                <w:color w:val="000000" w:themeColor="text1"/>
                <w:kern w:val="0"/>
                <w:szCs w:val="21"/>
                <w:lang w:bidi="ar"/>
              </w:rPr>
              <w:t>考核方式</w:t>
            </w:r>
          </w:p>
        </w:tc>
        <w:tc>
          <w:tcPr>
            <w:tcW w:w="1632" w:type="dxa"/>
            <w:tcBorders>
              <w:top w:val="single" w:sz="4" w:space="0" w:color="000000"/>
              <w:left w:val="nil"/>
              <w:bottom w:val="single" w:sz="4" w:space="0" w:color="000000"/>
              <w:right w:val="single" w:sz="4" w:space="0" w:color="000000"/>
            </w:tcBorders>
            <w:shd w:val="clear" w:color="auto" w:fill="auto"/>
            <w:noWrap/>
            <w:tcMar>
              <w:top w:w="12" w:type="dxa"/>
              <w:left w:w="12" w:type="dxa"/>
              <w:right w:w="12" w:type="dxa"/>
            </w:tcMar>
            <w:vAlign w:val="center"/>
          </w:tcPr>
          <w:p w14:paraId="35D2AF70" w14:textId="502CE952" w:rsidR="003513A4" w:rsidRPr="001276EA" w:rsidRDefault="00520797">
            <w:pPr>
              <w:widowControl/>
              <w:autoSpaceDE w:val="0"/>
              <w:spacing w:beforeLines="15" w:before="46" w:afterLines="15" w:after="46" w:line="300" w:lineRule="exact"/>
              <w:ind w:leftChars="20" w:left="42" w:rightChars="20" w:right="42"/>
              <w:jc w:val="center"/>
              <w:rPr>
                <w:rFonts w:asciiTheme="minorEastAsia" w:eastAsiaTheme="minorEastAsia" w:hAnsiTheme="minorEastAsia" w:cs="仿宋"/>
                <w:bCs/>
                <w:color w:val="000000" w:themeColor="text1"/>
                <w:szCs w:val="21"/>
              </w:rPr>
            </w:pPr>
            <w:r>
              <w:rPr>
                <w:rFonts w:asciiTheme="minorEastAsia" w:eastAsiaTheme="minorEastAsia" w:hAnsiTheme="minorEastAsia" w:cs="仿宋" w:hint="eastAsia"/>
                <w:color w:val="000000" w:themeColor="text1"/>
                <w:szCs w:val="21"/>
              </w:rPr>
              <w:t>考查</w:t>
            </w:r>
          </w:p>
        </w:tc>
      </w:tr>
      <w:tr w:rsidR="003513A4" w:rsidRPr="001276EA" w14:paraId="7B202890" w14:textId="77777777">
        <w:trPr>
          <w:trHeight w:val="90"/>
          <w:jc w:val="center"/>
        </w:trPr>
        <w:tc>
          <w:tcPr>
            <w:tcW w:w="1116" w:type="dxa"/>
            <w:tcBorders>
              <w:top w:val="single" w:sz="4" w:space="0" w:color="000000"/>
              <w:left w:val="single" w:sz="4" w:space="0" w:color="000000"/>
              <w:bottom w:val="single" w:sz="4" w:space="0" w:color="000000"/>
              <w:right w:val="single" w:sz="4" w:space="0" w:color="000000"/>
            </w:tcBorders>
            <w:shd w:val="clear" w:color="auto" w:fill="auto"/>
            <w:noWrap/>
            <w:tcMar>
              <w:top w:w="12" w:type="dxa"/>
              <w:left w:w="12" w:type="dxa"/>
              <w:right w:w="12" w:type="dxa"/>
            </w:tcMar>
            <w:vAlign w:val="center"/>
          </w:tcPr>
          <w:p w14:paraId="3A1387C4" w14:textId="77777777" w:rsidR="003513A4" w:rsidRPr="001276EA" w:rsidRDefault="005E7AFD">
            <w:pPr>
              <w:widowControl/>
              <w:autoSpaceDE w:val="0"/>
              <w:spacing w:beforeLines="15" w:before="46" w:afterLines="15" w:after="46" w:line="300" w:lineRule="exact"/>
              <w:ind w:leftChars="20" w:left="42" w:rightChars="20" w:right="42"/>
              <w:jc w:val="center"/>
              <w:textAlignment w:val="center"/>
              <w:rPr>
                <w:rFonts w:asciiTheme="minorEastAsia" w:eastAsiaTheme="minorEastAsia" w:hAnsiTheme="minorEastAsia" w:cs="黑体"/>
                <w:color w:val="000000" w:themeColor="text1"/>
                <w:szCs w:val="21"/>
              </w:rPr>
            </w:pPr>
            <w:r w:rsidRPr="001276EA">
              <w:rPr>
                <w:rFonts w:asciiTheme="minorEastAsia" w:eastAsiaTheme="minorEastAsia" w:hAnsiTheme="minorEastAsia" w:cs="黑体" w:hint="eastAsia"/>
                <w:color w:val="000000" w:themeColor="text1"/>
                <w:kern w:val="0"/>
                <w:szCs w:val="21"/>
                <w:lang w:bidi="ar"/>
              </w:rPr>
              <w:t>先修课程</w:t>
            </w:r>
          </w:p>
        </w:tc>
        <w:tc>
          <w:tcPr>
            <w:tcW w:w="7550" w:type="dxa"/>
            <w:gridSpan w:val="5"/>
            <w:tcBorders>
              <w:top w:val="single" w:sz="4" w:space="0" w:color="000000"/>
              <w:left w:val="nil"/>
              <w:bottom w:val="single" w:sz="4" w:space="0" w:color="000000"/>
              <w:right w:val="single" w:sz="4" w:space="0" w:color="000000"/>
            </w:tcBorders>
            <w:shd w:val="clear" w:color="auto" w:fill="auto"/>
            <w:noWrap/>
            <w:tcMar>
              <w:top w:w="12" w:type="dxa"/>
              <w:left w:w="12" w:type="dxa"/>
              <w:right w:w="12" w:type="dxa"/>
            </w:tcMar>
            <w:vAlign w:val="center"/>
          </w:tcPr>
          <w:p w14:paraId="1A4C45D8" w14:textId="0CFD327A" w:rsidR="003513A4" w:rsidRPr="001276EA" w:rsidRDefault="003513A4">
            <w:pPr>
              <w:widowControl/>
              <w:autoSpaceDE w:val="0"/>
              <w:spacing w:beforeLines="15" w:before="46" w:afterLines="15" w:after="46" w:line="300" w:lineRule="exact"/>
              <w:ind w:leftChars="20" w:left="42" w:rightChars="20" w:right="42"/>
              <w:jc w:val="left"/>
              <w:rPr>
                <w:rFonts w:asciiTheme="minorEastAsia" w:eastAsiaTheme="minorEastAsia" w:hAnsiTheme="minorEastAsia" w:cs="仿宋"/>
                <w:color w:val="000000" w:themeColor="text1"/>
                <w:szCs w:val="21"/>
              </w:rPr>
            </w:pPr>
          </w:p>
        </w:tc>
      </w:tr>
      <w:tr w:rsidR="003513A4" w:rsidRPr="001276EA" w14:paraId="75EF5967" w14:textId="77777777">
        <w:trPr>
          <w:trHeight w:val="90"/>
          <w:jc w:val="center"/>
        </w:trPr>
        <w:tc>
          <w:tcPr>
            <w:tcW w:w="1116" w:type="dxa"/>
            <w:tcBorders>
              <w:top w:val="single" w:sz="4" w:space="0" w:color="000000"/>
              <w:left w:val="single" w:sz="4" w:space="0" w:color="000000"/>
              <w:bottom w:val="single" w:sz="4" w:space="0" w:color="000000"/>
              <w:right w:val="single" w:sz="4" w:space="0" w:color="000000"/>
            </w:tcBorders>
            <w:shd w:val="clear" w:color="auto" w:fill="auto"/>
            <w:noWrap/>
            <w:tcMar>
              <w:top w:w="12" w:type="dxa"/>
              <w:left w:w="12" w:type="dxa"/>
              <w:right w:w="12" w:type="dxa"/>
            </w:tcMar>
            <w:vAlign w:val="center"/>
          </w:tcPr>
          <w:p w14:paraId="1BC105E4" w14:textId="77777777" w:rsidR="003513A4" w:rsidRPr="001276EA" w:rsidRDefault="005E7AFD">
            <w:pPr>
              <w:widowControl/>
              <w:autoSpaceDE w:val="0"/>
              <w:spacing w:beforeLines="15" w:before="46" w:afterLines="15" w:after="46" w:line="300" w:lineRule="exact"/>
              <w:ind w:leftChars="20" w:left="42" w:rightChars="20" w:right="42"/>
              <w:jc w:val="center"/>
              <w:textAlignment w:val="center"/>
              <w:rPr>
                <w:rFonts w:asciiTheme="minorEastAsia" w:eastAsiaTheme="minorEastAsia" w:hAnsiTheme="minorEastAsia" w:cs="黑体"/>
                <w:color w:val="000000" w:themeColor="text1"/>
                <w:szCs w:val="21"/>
              </w:rPr>
            </w:pPr>
            <w:r w:rsidRPr="001276EA">
              <w:rPr>
                <w:rFonts w:asciiTheme="minorEastAsia" w:eastAsiaTheme="minorEastAsia" w:hAnsiTheme="minorEastAsia" w:cs="黑体" w:hint="eastAsia"/>
                <w:color w:val="000000" w:themeColor="text1"/>
                <w:kern w:val="0"/>
                <w:szCs w:val="21"/>
                <w:lang w:bidi="ar"/>
              </w:rPr>
              <w:t>选用教材</w:t>
            </w:r>
          </w:p>
        </w:tc>
        <w:tc>
          <w:tcPr>
            <w:tcW w:w="7550" w:type="dxa"/>
            <w:gridSpan w:val="5"/>
            <w:tcBorders>
              <w:top w:val="single" w:sz="4" w:space="0" w:color="000000"/>
              <w:left w:val="nil"/>
              <w:bottom w:val="single" w:sz="4" w:space="0" w:color="000000"/>
              <w:right w:val="single" w:sz="4" w:space="0" w:color="000000"/>
            </w:tcBorders>
            <w:shd w:val="clear" w:color="auto" w:fill="auto"/>
            <w:noWrap/>
            <w:tcMar>
              <w:top w:w="12" w:type="dxa"/>
              <w:left w:w="12" w:type="dxa"/>
              <w:right w:w="12" w:type="dxa"/>
            </w:tcMar>
            <w:vAlign w:val="center"/>
          </w:tcPr>
          <w:p w14:paraId="570BACC1" w14:textId="584D99F0" w:rsidR="003513A4" w:rsidRPr="001276EA" w:rsidRDefault="00B35572" w:rsidP="009D10DB">
            <w:pPr>
              <w:widowControl/>
              <w:autoSpaceDE w:val="0"/>
              <w:spacing w:beforeLines="15" w:before="46" w:afterLines="15" w:after="46" w:line="320" w:lineRule="exact"/>
              <w:ind w:leftChars="20" w:left="42" w:rightChars="20" w:right="42"/>
              <w:textAlignment w:val="bottom"/>
              <w:rPr>
                <w:rFonts w:asciiTheme="minorEastAsia" w:eastAsiaTheme="minorEastAsia" w:hAnsiTheme="minorEastAsia" w:cs="仿宋"/>
                <w:color w:val="000000" w:themeColor="text1"/>
                <w:kern w:val="0"/>
                <w:szCs w:val="21"/>
                <w:lang w:bidi="ar"/>
              </w:rPr>
            </w:pPr>
            <w:r>
              <w:rPr>
                <w:rFonts w:ascii="宋体" w:hAnsi="宋体" w:hint="eastAsia"/>
                <w:bCs/>
                <w:szCs w:val="21"/>
              </w:rPr>
              <w:t>莫宏伟，徐立芳.人工智能导论.第2版.人民邮电出版社，2023</w:t>
            </w:r>
          </w:p>
        </w:tc>
      </w:tr>
      <w:tr w:rsidR="003513A4" w:rsidRPr="001276EA" w14:paraId="63CD14C7" w14:textId="77777777">
        <w:trPr>
          <w:trHeight w:val="261"/>
          <w:jc w:val="center"/>
        </w:trPr>
        <w:tc>
          <w:tcPr>
            <w:tcW w:w="1116" w:type="dxa"/>
            <w:tcBorders>
              <w:top w:val="single" w:sz="4" w:space="0" w:color="000000"/>
              <w:left w:val="single" w:sz="4" w:space="0" w:color="000000"/>
              <w:bottom w:val="single" w:sz="4" w:space="0" w:color="000000"/>
              <w:right w:val="single" w:sz="4" w:space="0" w:color="000000"/>
            </w:tcBorders>
            <w:shd w:val="clear" w:color="auto" w:fill="auto"/>
            <w:tcMar>
              <w:top w:w="12" w:type="dxa"/>
              <w:left w:w="12" w:type="dxa"/>
              <w:right w:w="12" w:type="dxa"/>
            </w:tcMar>
            <w:vAlign w:val="center"/>
          </w:tcPr>
          <w:p w14:paraId="7A45B6D5" w14:textId="77777777" w:rsidR="003513A4" w:rsidRPr="001276EA" w:rsidRDefault="005E7AFD">
            <w:pPr>
              <w:widowControl/>
              <w:autoSpaceDE w:val="0"/>
              <w:spacing w:beforeLines="15" w:before="46" w:afterLines="15" w:after="46" w:line="300" w:lineRule="exact"/>
              <w:ind w:leftChars="20" w:left="42" w:rightChars="20" w:right="42"/>
              <w:jc w:val="center"/>
              <w:textAlignment w:val="center"/>
              <w:rPr>
                <w:rFonts w:asciiTheme="minorEastAsia" w:eastAsiaTheme="minorEastAsia" w:hAnsiTheme="minorEastAsia" w:cs="黑体"/>
                <w:color w:val="000000" w:themeColor="text1"/>
                <w:kern w:val="0"/>
                <w:szCs w:val="21"/>
                <w:lang w:bidi="ar"/>
              </w:rPr>
            </w:pPr>
            <w:r w:rsidRPr="001276EA">
              <w:rPr>
                <w:rFonts w:asciiTheme="minorEastAsia" w:eastAsiaTheme="minorEastAsia" w:hAnsiTheme="minorEastAsia" w:cs="黑体" w:hint="eastAsia"/>
                <w:color w:val="000000" w:themeColor="text1"/>
                <w:kern w:val="0"/>
                <w:szCs w:val="21"/>
                <w:lang w:bidi="ar"/>
              </w:rPr>
              <w:t>网络课程</w:t>
            </w:r>
          </w:p>
        </w:tc>
        <w:tc>
          <w:tcPr>
            <w:tcW w:w="7550" w:type="dxa"/>
            <w:gridSpan w:val="5"/>
            <w:tcBorders>
              <w:top w:val="single" w:sz="4" w:space="0" w:color="000000"/>
              <w:left w:val="nil"/>
              <w:bottom w:val="single" w:sz="4" w:space="0" w:color="000000"/>
              <w:right w:val="single" w:sz="4" w:space="0" w:color="000000"/>
            </w:tcBorders>
            <w:shd w:val="clear" w:color="auto" w:fill="auto"/>
            <w:noWrap/>
            <w:tcMar>
              <w:top w:w="12" w:type="dxa"/>
              <w:left w:w="12" w:type="dxa"/>
              <w:right w:w="12" w:type="dxa"/>
            </w:tcMar>
            <w:vAlign w:val="center"/>
          </w:tcPr>
          <w:p w14:paraId="5F83F14E" w14:textId="77777777" w:rsidR="003513A4" w:rsidRPr="001276EA" w:rsidRDefault="003513A4">
            <w:pPr>
              <w:widowControl/>
              <w:autoSpaceDE w:val="0"/>
              <w:spacing w:beforeLines="15" w:before="46" w:afterLines="15" w:after="46" w:line="320" w:lineRule="exact"/>
              <w:ind w:leftChars="20" w:left="147" w:rightChars="20" w:right="42" w:hangingChars="50" w:hanging="105"/>
              <w:jc w:val="center"/>
              <w:textAlignment w:val="bottom"/>
              <w:rPr>
                <w:rFonts w:asciiTheme="minorEastAsia" w:eastAsiaTheme="minorEastAsia" w:hAnsiTheme="minorEastAsia"/>
                <w:color w:val="000000" w:themeColor="text1"/>
                <w:kern w:val="0"/>
                <w:szCs w:val="21"/>
                <w:lang w:bidi="ar"/>
              </w:rPr>
            </w:pPr>
          </w:p>
        </w:tc>
      </w:tr>
    </w:tbl>
    <w:p w14:paraId="4DA2EF28" w14:textId="77777777" w:rsidR="003513A4" w:rsidRPr="001276EA" w:rsidRDefault="003513A4">
      <w:pPr>
        <w:pStyle w:val="a4"/>
        <w:spacing w:line="440" w:lineRule="exact"/>
        <w:ind w:firstLineChars="200" w:firstLine="420"/>
        <w:rPr>
          <w:rFonts w:asciiTheme="minorEastAsia" w:eastAsiaTheme="minorEastAsia" w:hAnsiTheme="minorEastAsia" w:cs="仿宋"/>
          <w:color w:val="000000" w:themeColor="text1"/>
        </w:rPr>
      </w:pPr>
    </w:p>
    <w:p w14:paraId="7EBDBBB3" w14:textId="77777777" w:rsidR="003513A4" w:rsidRPr="001276EA" w:rsidRDefault="005E7AFD">
      <w:pPr>
        <w:numPr>
          <w:ilvl w:val="0"/>
          <w:numId w:val="1"/>
        </w:numPr>
        <w:spacing w:line="400" w:lineRule="exact"/>
        <w:ind w:firstLine="560"/>
        <w:rPr>
          <w:rFonts w:asciiTheme="minorEastAsia" w:eastAsiaTheme="minorEastAsia" w:hAnsiTheme="minorEastAsia"/>
          <w:color w:val="000000" w:themeColor="text1"/>
          <w:sz w:val="28"/>
          <w:szCs w:val="28"/>
        </w:rPr>
      </w:pPr>
      <w:r w:rsidRPr="001276EA">
        <w:rPr>
          <w:rFonts w:asciiTheme="minorEastAsia" w:eastAsiaTheme="minorEastAsia" w:hAnsiTheme="minorEastAsia" w:hint="eastAsia"/>
          <w:color w:val="000000" w:themeColor="text1"/>
          <w:sz w:val="28"/>
          <w:szCs w:val="28"/>
        </w:rPr>
        <w:t>课程简介</w:t>
      </w:r>
    </w:p>
    <w:p w14:paraId="7F1C69A0" w14:textId="3CFFF9A7" w:rsidR="003513A4" w:rsidRDefault="005E7AFD">
      <w:pPr>
        <w:spacing w:line="360" w:lineRule="auto"/>
        <w:ind w:firstLineChars="200" w:firstLine="420"/>
        <w:rPr>
          <w:rFonts w:asciiTheme="minorEastAsia" w:eastAsiaTheme="minorEastAsia" w:hAnsiTheme="minorEastAsia"/>
          <w:color w:val="000000" w:themeColor="text1"/>
        </w:rPr>
      </w:pPr>
      <w:r w:rsidRPr="001276EA">
        <w:rPr>
          <w:rFonts w:asciiTheme="minorEastAsia" w:eastAsiaTheme="minorEastAsia" w:hAnsiTheme="minorEastAsia" w:hint="eastAsia"/>
          <w:color w:val="000000" w:themeColor="text1"/>
        </w:rPr>
        <w:t>本课程是我校</w:t>
      </w:r>
      <w:r w:rsidR="00574799" w:rsidRPr="001276EA">
        <w:rPr>
          <w:rFonts w:asciiTheme="minorEastAsia" w:eastAsiaTheme="minorEastAsia" w:hAnsiTheme="minorEastAsia" w:hint="eastAsia"/>
          <w:color w:val="000000" w:themeColor="text1"/>
        </w:rPr>
        <w:t>大数据技术</w:t>
      </w:r>
      <w:r w:rsidRPr="001276EA">
        <w:rPr>
          <w:rFonts w:asciiTheme="minorEastAsia" w:eastAsiaTheme="minorEastAsia" w:hAnsiTheme="minorEastAsia" w:hint="eastAsia"/>
          <w:color w:val="000000" w:themeColor="text1"/>
        </w:rPr>
        <w:t>专业</w:t>
      </w:r>
      <w:r w:rsidR="00574799" w:rsidRPr="001276EA">
        <w:rPr>
          <w:rFonts w:asciiTheme="minorEastAsia" w:eastAsiaTheme="minorEastAsia" w:hAnsiTheme="minorEastAsia" w:hint="eastAsia"/>
          <w:color w:val="000000" w:themeColor="text1"/>
        </w:rPr>
        <w:t>学生</w:t>
      </w:r>
      <w:r w:rsidRPr="001276EA">
        <w:rPr>
          <w:rFonts w:asciiTheme="minorEastAsia" w:eastAsiaTheme="minorEastAsia" w:hAnsiTheme="minorEastAsia" w:hint="eastAsia"/>
          <w:color w:val="000000" w:themeColor="text1"/>
        </w:rPr>
        <w:t xml:space="preserve">的必修课程。 </w:t>
      </w:r>
      <w:r w:rsidR="00B35572" w:rsidRPr="00B35572">
        <w:rPr>
          <w:rFonts w:asciiTheme="minorEastAsia" w:eastAsiaTheme="minorEastAsia" w:hAnsiTheme="minorEastAsia" w:hint="eastAsia"/>
          <w:color w:val="000000" w:themeColor="text1"/>
        </w:rPr>
        <w:t>人工智能导论是面向理工科专业的重要基础课程。课程以学科基础、技术基础、重点方向与领域、行业应用、伦理与法律五维知识体系为主要内容，经典与现代人工智能知识结构模块化，具有广阔的思想和技术背景。</w:t>
      </w:r>
    </w:p>
    <w:p w14:paraId="7FAB7CC1" w14:textId="77777777" w:rsidR="00B35572" w:rsidRPr="001276EA" w:rsidRDefault="00B35572">
      <w:pPr>
        <w:spacing w:line="360" w:lineRule="auto"/>
        <w:ind w:firstLineChars="200" w:firstLine="420"/>
        <w:rPr>
          <w:rFonts w:asciiTheme="minorEastAsia" w:eastAsiaTheme="minorEastAsia" w:hAnsiTheme="minorEastAsia"/>
          <w:color w:val="000000" w:themeColor="text1"/>
        </w:rPr>
      </w:pPr>
    </w:p>
    <w:p w14:paraId="000D18AA" w14:textId="77777777" w:rsidR="003513A4" w:rsidRPr="001276EA" w:rsidRDefault="005E7AFD">
      <w:pPr>
        <w:numPr>
          <w:ilvl w:val="0"/>
          <w:numId w:val="1"/>
        </w:numPr>
        <w:spacing w:line="400" w:lineRule="exact"/>
        <w:ind w:firstLine="560"/>
        <w:rPr>
          <w:rFonts w:asciiTheme="minorEastAsia" w:eastAsiaTheme="minorEastAsia" w:hAnsiTheme="minorEastAsia"/>
          <w:color w:val="000000" w:themeColor="text1"/>
          <w:sz w:val="28"/>
          <w:szCs w:val="28"/>
        </w:rPr>
      </w:pPr>
      <w:r w:rsidRPr="001276EA">
        <w:rPr>
          <w:rFonts w:asciiTheme="minorEastAsia" w:eastAsiaTheme="minorEastAsia" w:hAnsiTheme="minorEastAsia" w:hint="eastAsia"/>
          <w:color w:val="000000" w:themeColor="text1"/>
          <w:sz w:val="28"/>
          <w:szCs w:val="28"/>
        </w:rPr>
        <w:t>课程目标</w:t>
      </w:r>
      <w:r w:rsidRPr="001276EA">
        <w:rPr>
          <w:rFonts w:asciiTheme="minorEastAsia" w:eastAsiaTheme="minorEastAsia" w:hAnsiTheme="minorEastAsia" w:hint="eastAsia"/>
          <w:color w:val="000000" w:themeColor="text1"/>
          <w:szCs w:val="21"/>
        </w:rPr>
        <w:t xml:space="preserve">  </w:t>
      </w:r>
    </w:p>
    <w:p w14:paraId="3742B117" w14:textId="144E301D" w:rsidR="005A51B5" w:rsidRDefault="00B35572" w:rsidP="004A5196">
      <w:pPr>
        <w:spacing w:line="440" w:lineRule="exact"/>
        <w:ind w:firstLineChars="200" w:firstLine="420"/>
        <w:rPr>
          <w:rFonts w:asciiTheme="minorEastAsia" w:eastAsiaTheme="minorEastAsia" w:hAnsiTheme="minorEastAsia"/>
          <w:color w:val="000000" w:themeColor="text1"/>
        </w:rPr>
      </w:pPr>
      <w:r w:rsidRPr="00B35572">
        <w:rPr>
          <w:rFonts w:asciiTheme="minorEastAsia" w:eastAsiaTheme="minorEastAsia" w:hAnsiTheme="minorEastAsia" w:hint="eastAsia"/>
          <w:color w:val="000000" w:themeColor="text1"/>
        </w:rPr>
        <w:t>通过课程学习，使学生系统性掌握人工智能基本概念、方法、技术，把握人工智能重点方向及领域；掌握机器学习、深度神经网络等基本方法；初步具备利用人工智能技术解决问题的基本能力；初步理解人工智能伦理及其对人工智能技术发展的重要意义。为进一步学习相关的专业基础课程和专业课程打下必要的理论和实践基础。</w:t>
      </w:r>
    </w:p>
    <w:p w14:paraId="53C0A84F" w14:textId="77777777" w:rsidR="00B35572" w:rsidRDefault="00B35572" w:rsidP="00B35572">
      <w:pPr>
        <w:spacing w:line="500" w:lineRule="exact"/>
        <w:ind w:firstLineChars="200" w:firstLine="420"/>
        <w:rPr>
          <w:rFonts w:ascii="宋体" w:hAnsi="宋体"/>
          <w:bCs/>
          <w:szCs w:val="21"/>
        </w:rPr>
      </w:pPr>
      <w:r>
        <w:rPr>
          <w:rFonts w:ascii="宋体" w:hAnsi="宋体" w:hint="eastAsia"/>
          <w:bCs/>
          <w:szCs w:val="21"/>
        </w:rPr>
        <w:t>（1）从大历史观角度使学生理解人工智能发展的历史和思想脉络，使学生认识到人工智能的本质和内涵，思考人之为人的价值和意义,勇于承担社会发展责任。</w:t>
      </w:r>
    </w:p>
    <w:p w14:paraId="2105C5A7" w14:textId="77777777" w:rsidR="00B35572" w:rsidRDefault="00B35572" w:rsidP="00B35572">
      <w:pPr>
        <w:spacing w:line="500" w:lineRule="exact"/>
        <w:ind w:firstLineChars="150" w:firstLine="315"/>
        <w:rPr>
          <w:rFonts w:ascii="宋体" w:hAnsi="宋体" w:cs="宋体"/>
          <w:kern w:val="0"/>
          <w:szCs w:val="21"/>
        </w:rPr>
      </w:pPr>
      <w:r>
        <w:rPr>
          <w:rFonts w:ascii="宋体" w:hAnsi="宋体" w:cs="宋体" w:hint="eastAsia"/>
          <w:kern w:val="0"/>
          <w:szCs w:val="21"/>
        </w:rPr>
        <w:t>（2）充分发挥人工智能多学科、多领域理论、知识交叉的特点和优势，培养学生多学科知识交叉思维和创新意识。</w:t>
      </w:r>
    </w:p>
    <w:p w14:paraId="757C612B" w14:textId="77777777" w:rsidR="00B35572" w:rsidRDefault="00B35572" w:rsidP="00B35572">
      <w:pPr>
        <w:spacing w:line="500" w:lineRule="exact"/>
        <w:ind w:firstLineChars="200" w:firstLine="420"/>
        <w:rPr>
          <w:rFonts w:ascii="宋体" w:hAnsi="宋体"/>
          <w:szCs w:val="21"/>
        </w:rPr>
      </w:pPr>
      <w:r>
        <w:rPr>
          <w:rFonts w:ascii="宋体" w:hAnsi="宋体" w:hint="eastAsia"/>
          <w:szCs w:val="21"/>
        </w:rPr>
        <w:t>（3）激发学生学习人工智能的热情和人机协同创新思维，为后续人工智能+X专业学习、创新创业、竞赛、就业等奠定基础。</w:t>
      </w:r>
    </w:p>
    <w:p w14:paraId="3FA8B617" w14:textId="77777777" w:rsidR="00B35572" w:rsidRDefault="00B35572" w:rsidP="00B35572">
      <w:pPr>
        <w:spacing w:line="500" w:lineRule="exact"/>
        <w:ind w:firstLineChars="200" w:firstLine="420"/>
        <w:rPr>
          <w:rFonts w:ascii="宋体" w:hAnsi="宋体"/>
          <w:szCs w:val="21"/>
        </w:rPr>
      </w:pPr>
      <w:r>
        <w:rPr>
          <w:rFonts w:ascii="宋体" w:hAnsi="宋体" w:hint="eastAsia"/>
          <w:szCs w:val="21"/>
        </w:rPr>
        <w:t>（4）系统理解机器智能实现技术和方法，认识到机器智能对人类智能补充与增强作用，学会利用人机协同技术和方法及解决各类问题。</w:t>
      </w:r>
    </w:p>
    <w:p w14:paraId="465E79C8" w14:textId="77777777" w:rsidR="00B35572" w:rsidRDefault="00B35572" w:rsidP="00B35572">
      <w:pPr>
        <w:spacing w:line="500" w:lineRule="exact"/>
        <w:ind w:firstLineChars="200" w:firstLine="420"/>
        <w:rPr>
          <w:rFonts w:ascii="宋体" w:hAnsi="宋体"/>
          <w:szCs w:val="21"/>
        </w:rPr>
      </w:pPr>
      <w:r>
        <w:rPr>
          <w:rFonts w:ascii="宋体" w:hAnsi="宋体" w:hint="eastAsia"/>
          <w:szCs w:val="21"/>
        </w:rPr>
        <w:lastRenderedPageBreak/>
        <w:t>(5)使学生充分理解人工智能对未来人类社会经济、科技和文明发展的重要作用，具备未来能社会发展需要的人工智能人才素质。</w:t>
      </w:r>
    </w:p>
    <w:p w14:paraId="16987712" w14:textId="77777777" w:rsidR="00B35572" w:rsidRPr="00B35572" w:rsidRDefault="00B35572" w:rsidP="004A5196">
      <w:pPr>
        <w:spacing w:line="440" w:lineRule="exact"/>
        <w:ind w:firstLineChars="200" w:firstLine="420"/>
        <w:rPr>
          <w:rFonts w:asciiTheme="minorEastAsia" w:eastAsiaTheme="minorEastAsia" w:hAnsiTheme="minorEastAsia"/>
          <w:color w:val="000000" w:themeColor="text1"/>
        </w:rPr>
      </w:pPr>
    </w:p>
    <w:p w14:paraId="3A934C66" w14:textId="682AE0BC" w:rsidR="003513A4" w:rsidRDefault="00B35572">
      <w:pPr>
        <w:numPr>
          <w:ilvl w:val="0"/>
          <w:numId w:val="1"/>
        </w:numPr>
        <w:spacing w:line="400" w:lineRule="exact"/>
        <w:ind w:firstLine="560"/>
        <w:rPr>
          <w:rFonts w:asciiTheme="minorEastAsia" w:eastAsiaTheme="minorEastAsia" w:hAnsiTheme="minorEastAsia"/>
          <w:color w:val="000000" w:themeColor="text1"/>
          <w:sz w:val="28"/>
          <w:szCs w:val="28"/>
        </w:rPr>
      </w:pPr>
      <w:r w:rsidRPr="001276EA">
        <w:rPr>
          <w:rFonts w:asciiTheme="minorEastAsia" w:eastAsiaTheme="minorEastAsia" w:hAnsiTheme="minorEastAsia" w:hint="eastAsia"/>
          <w:color w:val="000000" w:themeColor="text1"/>
          <w:sz w:val="28"/>
          <w:szCs w:val="28"/>
        </w:rPr>
        <w:t>课程内容与教学要求</w:t>
      </w:r>
    </w:p>
    <w:tbl>
      <w:tblPr>
        <w:tblW w:w="821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21"/>
        <w:gridCol w:w="1118"/>
        <w:gridCol w:w="3878"/>
      </w:tblGrid>
      <w:tr w:rsidR="00520797" w14:paraId="24A834B5" w14:textId="77777777" w:rsidTr="00520797">
        <w:trPr>
          <w:trHeight w:val="20"/>
          <w:jc w:val="center"/>
        </w:trPr>
        <w:tc>
          <w:tcPr>
            <w:tcW w:w="3221" w:type="dxa"/>
            <w:vAlign w:val="center"/>
          </w:tcPr>
          <w:p w14:paraId="0A50B291" w14:textId="77777777" w:rsidR="00520797" w:rsidRDefault="00520797" w:rsidP="002242BA">
            <w:pPr>
              <w:spacing w:line="360" w:lineRule="exact"/>
              <w:jc w:val="center"/>
              <w:rPr>
                <w:rFonts w:ascii="仿宋" w:eastAsia="仿宋" w:hAnsi="仿宋"/>
                <w:b/>
                <w:szCs w:val="21"/>
              </w:rPr>
            </w:pPr>
            <w:r>
              <w:rPr>
                <w:rFonts w:ascii="仿宋" w:eastAsia="仿宋" w:hAnsi="仿宋" w:hint="eastAsia"/>
                <w:b/>
                <w:szCs w:val="21"/>
              </w:rPr>
              <w:t>教学内容</w:t>
            </w:r>
          </w:p>
        </w:tc>
        <w:tc>
          <w:tcPr>
            <w:tcW w:w="1118" w:type="dxa"/>
            <w:vAlign w:val="center"/>
          </w:tcPr>
          <w:p w14:paraId="54DF23B1" w14:textId="77777777" w:rsidR="00520797" w:rsidRDefault="00520797" w:rsidP="002242BA">
            <w:pPr>
              <w:spacing w:line="360" w:lineRule="exact"/>
              <w:jc w:val="center"/>
              <w:rPr>
                <w:rFonts w:ascii="仿宋" w:eastAsia="仿宋" w:hAnsi="仿宋"/>
                <w:b/>
                <w:szCs w:val="21"/>
              </w:rPr>
            </w:pPr>
            <w:r>
              <w:rPr>
                <w:rFonts w:ascii="仿宋" w:eastAsia="仿宋" w:hAnsi="仿宋" w:hint="eastAsia"/>
                <w:b/>
                <w:szCs w:val="21"/>
              </w:rPr>
              <w:t>所支撑的课程目标</w:t>
            </w:r>
          </w:p>
        </w:tc>
        <w:tc>
          <w:tcPr>
            <w:tcW w:w="3878" w:type="dxa"/>
            <w:vAlign w:val="center"/>
          </w:tcPr>
          <w:p w14:paraId="6A50465C" w14:textId="77777777" w:rsidR="00520797" w:rsidRDefault="00520797" w:rsidP="002242BA">
            <w:pPr>
              <w:spacing w:line="360" w:lineRule="exact"/>
              <w:jc w:val="center"/>
              <w:rPr>
                <w:rFonts w:ascii="仿宋" w:eastAsia="仿宋" w:hAnsi="仿宋"/>
                <w:b/>
                <w:szCs w:val="21"/>
              </w:rPr>
            </w:pPr>
            <w:r>
              <w:rPr>
                <w:rFonts w:ascii="仿宋" w:eastAsia="仿宋" w:hAnsi="仿宋" w:hint="eastAsia"/>
                <w:b/>
                <w:szCs w:val="21"/>
              </w:rPr>
              <w:t>课程思政设计</w:t>
            </w:r>
          </w:p>
        </w:tc>
      </w:tr>
      <w:tr w:rsidR="00520797" w14:paraId="359C046F" w14:textId="77777777" w:rsidTr="00520797">
        <w:trPr>
          <w:trHeight w:val="90"/>
          <w:jc w:val="center"/>
        </w:trPr>
        <w:tc>
          <w:tcPr>
            <w:tcW w:w="3221" w:type="dxa"/>
            <w:vAlign w:val="center"/>
          </w:tcPr>
          <w:p w14:paraId="63FAB74D" w14:textId="77777777" w:rsidR="00520797" w:rsidRDefault="00520797" w:rsidP="002242BA">
            <w:pPr>
              <w:spacing w:line="360" w:lineRule="exact"/>
              <w:jc w:val="left"/>
              <w:rPr>
                <w:rFonts w:eastAsia="仿宋"/>
                <w:color w:val="000000" w:themeColor="text1"/>
                <w:szCs w:val="21"/>
              </w:rPr>
            </w:pPr>
            <w:r>
              <w:rPr>
                <w:rFonts w:eastAsia="仿宋" w:hint="eastAsia"/>
                <w:color w:val="000000" w:themeColor="text1"/>
                <w:szCs w:val="21"/>
              </w:rPr>
              <w:t>（一）绪论</w:t>
            </w:r>
          </w:p>
          <w:p w14:paraId="245703FA" w14:textId="77777777" w:rsidR="00520797" w:rsidRDefault="00520797" w:rsidP="002242BA">
            <w:pPr>
              <w:spacing w:line="360" w:lineRule="exact"/>
              <w:rPr>
                <w:rFonts w:ascii="仿宋" w:eastAsia="仿宋" w:hAnsi="仿宋"/>
                <w:szCs w:val="21"/>
              </w:rPr>
            </w:pPr>
            <w:r>
              <w:rPr>
                <w:rFonts w:ascii="仿宋" w:eastAsia="仿宋" w:hAnsi="仿宋" w:hint="eastAsia"/>
                <w:szCs w:val="21"/>
              </w:rPr>
              <w:t>1.基本概念与发展历史</w:t>
            </w:r>
          </w:p>
          <w:p w14:paraId="39406317" w14:textId="77777777" w:rsidR="00520797" w:rsidRDefault="00520797" w:rsidP="002242BA">
            <w:pPr>
              <w:spacing w:line="360" w:lineRule="exact"/>
              <w:rPr>
                <w:rFonts w:ascii="仿宋" w:eastAsia="仿宋" w:hAnsi="仿宋"/>
                <w:szCs w:val="21"/>
              </w:rPr>
            </w:pPr>
            <w:r>
              <w:rPr>
                <w:rFonts w:ascii="仿宋" w:eastAsia="仿宋" w:hAnsi="仿宋" w:hint="eastAsia"/>
                <w:szCs w:val="21"/>
              </w:rPr>
              <w:t>2.人工智能多学科交叉</w:t>
            </w:r>
          </w:p>
          <w:p w14:paraId="762637F4" w14:textId="77777777" w:rsidR="00520797" w:rsidRDefault="00520797" w:rsidP="002242BA">
            <w:pPr>
              <w:spacing w:line="360" w:lineRule="exact"/>
              <w:rPr>
                <w:rFonts w:ascii="仿宋" w:eastAsia="仿宋" w:hAnsi="仿宋"/>
                <w:szCs w:val="21"/>
              </w:rPr>
            </w:pPr>
            <w:r>
              <w:rPr>
                <w:rFonts w:ascii="仿宋" w:eastAsia="仿宋" w:hAnsi="仿宋" w:hint="eastAsia"/>
                <w:szCs w:val="21"/>
              </w:rPr>
              <w:t>3.人工智能的研究内容与行业应用</w:t>
            </w:r>
          </w:p>
          <w:p w14:paraId="333D7A3C" w14:textId="77777777" w:rsidR="00520797" w:rsidRDefault="00520797" w:rsidP="002242BA">
            <w:pPr>
              <w:spacing w:line="360" w:lineRule="exact"/>
              <w:rPr>
                <w:rFonts w:eastAsia="仿宋"/>
                <w:color w:val="000000" w:themeColor="text1"/>
                <w:szCs w:val="21"/>
              </w:rPr>
            </w:pPr>
            <w:r>
              <w:rPr>
                <w:rFonts w:ascii="仿宋" w:eastAsia="仿宋" w:hAnsi="仿宋" w:hint="eastAsia"/>
                <w:szCs w:val="21"/>
              </w:rPr>
              <w:t>4. 五维人工智能知识体系</w:t>
            </w:r>
          </w:p>
        </w:tc>
        <w:tc>
          <w:tcPr>
            <w:tcW w:w="1118" w:type="dxa"/>
            <w:vAlign w:val="center"/>
          </w:tcPr>
          <w:p w14:paraId="58872D88" w14:textId="77777777" w:rsidR="00520797" w:rsidRDefault="00520797" w:rsidP="002242BA">
            <w:pPr>
              <w:spacing w:line="360" w:lineRule="exact"/>
              <w:jc w:val="left"/>
              <w:rPr>
                <w:rFonts w:eastAsia="仿宋"/>
                <w:color w:val="000000" w:themeColor="text1"/>
                <w:szCs w:val="21"/>
              </w:rPr>
            </w:pPr>
            <w:r>
              <w:rPr>
                <w:rFonts w:ascii="仿宋" w:eastAsia="仿宋" w:hAnsi="仿宋" w:hint="eastAsia"/>
                <w:szCs w:val="21"/>
              </w:rPr>
              <w:t>2、3、4、5</w:t>
            </w:r>
          </w:p>
        </w:tc>
        <w:tc>
          <w:tcPr>
            <w:tcW w:w="3878" w:type="dxa"/>
            <w:vAlign w:val="center"/>
          </w:tcPr>
          <w:p w14:paraId="79A0CC0A" w14:textId="77777777" w:rsidR="00520797" w:rsidRDefault="00520797" w:rsidP="002242BA">
            <w:pPr>
              <w:adjustRightInd w:val="0"/>
              <w:snapToGrid w:val="0"/>
              <w:spacing w:line="360" w:lineRule="exact"/>
              <w:ind w:leftChars="24" w:left="50"/>
              <w:rPr>
                <w:rFonts w:eastAsia="仿宋"/>
                <w:color w:val="000000" w:themeColor="text1"/>
                <w:szCs w:val="21"/>
              </w:rPr>
            </w:pPr>
            <w:r>
              <w:rPr>
                <w:rFonts w:eastAsia="仿宋"/>
                <w:color w:val="000000" w:themeColor="text1"/>
                <w:szCs w:val="21"/>
              </w:rPr>
              <w:t>思政要素</w:t>
            </w:r>
            <w:r>
              <w:rPr>
                <w:rFonts w:eastAsia="仿宋" w:hint="eastAsia"/>
                <w:color w:val="000000" w:themeColor="text1"/>
                <w:szCs w:val="21"/>
              </w:rPr>
              <w:t>：</w:t>
            </w:r>
          </w:p>
          <w:p w14:paraId="28C09159" w14:textId="77777777" w:rsidR="00520797" w:rsidRDefault="00520797" w:rsidP="002242BA">
            <w:pPr>
              <w:spacing w:line="360" w:lineRule="exact"/>
              <w:jc w:val="left"/>
              <w:rPr>
                <w:rFonts w:eastAsia="仿宋"/>
                <w:bCs/>
                <w:color w:val="000000" w:themeColor="text1"/>
                <w:szCs w:val="21"/>
              </w:rPr>
            </w:pPr>
            <w:r>
              <w:rPr>
                <w:rFonts w:eastAsia="仿宋" w:hint="eastAsia"/>
                <w:bCs/>
                <w:color w:val="000000" w:themeColor="text1"/>
                <w:szCs w:val="21"/>
              </w:rPr>
              <w:t>“大学至真”的科学家精神</w:t>
            </w:r>
          </w:p>
          <w:p w14:paraId="7E94C497" w14:textId="77777777" w:rsidR="00520797" w:rsidRDefault="00520797" w:rsidP="002242BA">
            <w:pPr>
              <w:adjustRightInd w:val="0"/>
              <w:snapToGrid w:val="0"/>
              <w:spacing w:line="360" w:lineRule="exact"/>
              <w:ind w:leftChars="24" w:left="50"/>
              <w:rPr>
                <w:rFonts w:eastAsia="仿宋"/>
                <w:color w:val="000000" w:themeColor="text1"/>
                <w:szCs w:val="21"/>
              </w:rPr>
            </w:pPr>
            <w:r>
              <w:rPr>
                <w:rFonts w:eastAsia="仿宋"/>
                <w:color w:val="000000" w:themeColor="text1"/>
                <w:szCs w:val="21"/>
              </w:rPr>
              <w:t>思政案例</w:t>
            </w:r>
            <w:r>
              <w:rPr>
                <w:rFonts w:eastAsia="仿宋" w:hint="eastAsia"/>
                <w:color w:val="000000" w:themeColor="text1"/>
                <w:szCs w:val="21"/>
              </w:rPr>
              <w:t>：</w:t>
            </w:r>
          </w:p>
          <w:p w14:paraId="2C46DD14" w14:textId="77777777" w:rsidR="00520797" w:rsidRDefault="00520797" w:rsidP="002242BA">
            <w:pPr>
              <w:spacing w:line="360" w:lineRule="exact"/>
              <w:jc w:val="left"/>
              <w:rPr>
                <w:rFonts w:ascii="仿宋" w:eastAsia="仿宋" w:hAnsi="仿宋"/>
                <w:szCs w:val="21"/>
              </w:rPr>
            </w:pPr>
            <w:r>
              <w:rPr>
                <w:rFonts w:ascii="仿宋" w:eastAsia="仿宋" w:hAnsi="仿宋" w:hint="eastAsia"/>
                <w:bCs/>
                <w:szCs w:val="21"/>
              </w:rPr>
              <w:t>中国和华人学者在人工智能发展历史上主要代表性人物及其贡献。使学生认识和了解中国和华人学者在人工智能发展历史上的卓越贡献，能够激励学生对人工智能的学习热情</w:t>
            </w:r>
            <w:r>
              <w:rPr>
                <w:rFonts w:eastAsia="仿宋"/>
                <w:bCs/>
                <w:color w:val="000000" w:themeColor="text1"/>
                <w:szCs w:val="21"/>
              </w:rPr>
              <w:t>。</w:t>
            </w:r>
          </w:p>
        </w:tc>
      </w:tr>
      <w:tr w:rsidR="00520797" w14:paraId="35AA65EB" w14:textId="77777777" w:rsidTr="00520797">
        <w:trPr>
          <w:trHeight w:val="20"/>
          <w:jc w:val="center"/>
        </w:trPr>
        <w:tc>
          <w:tcPr>
            <w:tcW w:w="3221" w:type="dxa"/>
            <w:vAlign w:val="center"/>
          </w:tcPr>
          <w:p w14:paraId="3D62EAB2" w14:textId="77777777" w:rsidR="00520797" w:rsidRDefault="00520797" w:rsidP="002242BA">
            <w:pPr>
              <w:spacing w:line="360" w:lineRule="exact"/>
              <w:rPr>
                <w:rFonts w:ascii="仿宋" w:eastAsia="仿宋" w:hAnsi="仿宋"/>
                <w:szCs w:val="21"/>
              </w:rPr>
            </w:pPr>
            <w:r>
              <w:rPr>
                <w:rFonts w:hint="eastAsia"/>
              </w:rPr>
              <w:t>（</w:t>
            </w:r>
            <w:r>
              <w:rPr>
                <w:rFonts w:ascii="仿宋" w:eastAsia="仿宋" w:hAnsi="仿宋" w:hint="eastAsia"/>
                <w:szCs w:val="21"/>
              </w:rPr>
              <w:t>二）人工智能哲学基础</w:t>
            </w:r>
          </w:p>
          <w:p w14:paraId="16D27660" w14:textId="77777777" w:rsidR="00520797" w:rsidRDefault="00520797" w:rsidP="002242BA">
            <w:pPr>
              <w:spacing w:line="360" w:lineRule="exact"/>
              <w:rPr>
                <w:rFonts w:ascii="仿宋" w:eastAsia="仿宋" w:hAnsi="仿宋"/>
                <w:szCs w:val="21"/>
              </w:rPr>
            </w:pPr>
            <w:r>
              <w:rPr>
                <w:rFonts w:ascii="仿宋" w:eastAsia="仿宋" w:hAnsi="仿宋" w:hint="eastAsia"/>
                <w:szCs w:val="21"/>
              </w:rPr>
              <w:t>1.人工智能本体论</w:t>
            </w:r>
          </w:p>
          <w:p w14:paraId="2313EDD6" w14:textId="77777777" w:rsidR="00520797" w:rsidRDefault="00520797" w:rsidP="002242BA">
            <w:pPr>
              <w:spacing w:line="360" w:lineRule="exact"/>
              <w:rPr>
                <w:rFonts w:ascii="仿宋" w:eastAsia="仿宋" w:hAnsi="仿宋"/>
                <w:szCs w:val="21"/>
              </w:rPr>
            </w:pPr>
            <w:r>
              <w:rPr>
                <w:rFonts w:ascii="仿宋" w:eastAsia="仿宋" w:hAnsi="仿宋" w:hint="eastAsia"/>
                <w:szCs w:val="21"/>
              </w:rPr>
              <w:t>2.人工智能方法论</w:t>
            </w:r>
          </w:p>
          <w:p w14:paraId="4E97DD9E" w14:textId="77777777" w:rsidR="00520797" w:rsidRDefault="00520797" w:rsidP="002242BA">
            <w:pPr>
              <w:spacing w:line="360" w:lineRule="exact"/>
              <w:rPr>
                <w:rFonts w:ascii="仿宋" w:eastAsia="仿宋" w:hAnsi="仿宋"/>
                <w:szCs w:val="21"/>
              </w:rPr>
            </w:pPr>
            <w:r>
              <w:rPr>
                <w:rFonts w:ascii="仿宋" w:eastAsia="仿宋" w:hAnsi="仿宋" w:hint="eastAsia"/>
                <w:szCs w:val="21"/>
              </w:rPr>
              <w:t>3.人工智能认识论</w:t>
            </w:r>
          </w:p>
          <w:p w14:paraId="331DDD0D" w14:textId="77777777" w:rsidR="00520797" w:rsidRDefault="00520797" w:rsidP="002242BA">
            <w:pPr>
              <w:spacing w:line="360" w:lineRule="exact"/>
            </w:pPr>
            <w:r>
              <w:rPr>
                <w:rFonts w:ascii="仿宋" w:eastAsia="仿宋" w:hAnsi="仿宋" w:hint="eastAsia"/>
                <w:szCs w:val="21"/>
              </w:rPr>
              <w:t>4.人类命运共同体与大历史观人工智能</w:t>
            </w:r>
          </w:p>
        </w:tc>
        <w:tc>
          <w:tcPr>
            <w:tcW w:w="1118" w:type="dxa"/>
            <w:vAlign w:val="center"/>
          </w:tcPr>
          <w:p w14:paraId="1BB60FB8" w14:textId="77777777" w:rsidR="00520797" w:rsidRDefault="00520797" w:rsidP="002242BA">
            <w:pPr>
              <w:spacing w:line="360" w:lineRule="exact"/>
              <w:rPr>
                <w:rFonts w:eastAsia="仿宋"/>
                <w:color w:val="000000" w:themeColor="text1"/>
                <w:szCs w:val="21"/>
              </w:rPr>
            </w:pPr>
            <w:r>
              <w:rPr>
                <w:rFonts w:ascii="仿宋" w:eastAsia="仿宋" w:hAnsi="仿宋" w:hint="eastAsia"/>
                <w:szCs w:val="21"/>
              </w:rPr>
              <w:t>1、2、3、4、5</w:t>
            </w:r>
          </w:p>
        </w:tc>
        <w:tc>
          <w:tcPr>
            <w:tcW w:w="3878" w:type="dxa"/>
            <w:vAlign w:val="center"/>
          </w:tcPr>
          <w:p w14:paraId="49C0B237" w14:textId="77777777" w:rsidR="00520797" w:rsidRDefault="00520797" w:rsidP="002242BA">
            <w:pPr>
              <w:adjustRightInd w:val="0"/>
              <w:snapToGrid w:val="0"/>
              <w:spacing w:line="360" w:lineRule="exact"/>
              <w:ind w:leftChars="24" w:left="50"/>
              <w:rPr>
                <w:rFonts w:eastAsia="仿宋"/>
                <w:color w:val="000000" w:themeColor="text1"/>
                <w:szCs w:val="21"/>
              </w:rPr>
            </w:pPr>
            <w:r>
              <w:rPr>
                <w:rFonts w:eastAsia="仿宋"/>
                <w:color w:val="000000" w:themeColor="text1"/>
                <w:szCs w:val="21"/>
              </w:rPr>
              <w:t>思政要素</w:t>
            </w:r>
            <w:r>
              <w:rPr>
                <w:rFonts w:eastAsia="仿宋" w:hint="eastAsia"/>
                <w:color w:val="000000" w:themeColor="text1"/>
                <w:szCs w:val="21"/>
              </w:rPr>
              <w:t>：</w:t>
            </w:r>
          </w:p>
          <w:p w14:paraId="0081CFC3" w14:textId="77777777" w:rsidR="00520797" w:rsidRDefault="00520797" w:rsidP="002242BA">
            <w:pPr>
              <w:adjustRightInd w:val="0"/>
              <w:snapToGrid w:val="0"/>
              <w:spacing w:line="360" w:lineRule="exact"/>
              <w:ind w:leftChars="24" w:left="50"/>
              <w:rPr>
                <w:rFonts w:eastAsia="仿宋"/>
                <w:color w:val="000000" w:themeColor="text1"/>
                <w:szCs w:val="21"/>
              </w:rPr>
            </w:pPr>
            <w:r>
              <w:rPr>
                <w:rFonts w:eastAsia="仿宋" w:hint="eastAsia"/>
                <w:color w:val="000000" w:themeColor="text1"/>
                <w:szCs w:val="21"/>
              </w:rPr>
              <w:t>人类命运共同体理念</w:t>
            </w:r>
          </w:p>
          <w:p w14:paraId="0F0C0EE9" w14:textId="77777777" w:rsidR="00520797" w:rsidRDefault="00520797" w:rsidP="002242BA">
            <w:pPr>
              <w:adjustRightInd w:val="0"/>
              <w:snapToGrid w:val="0"/>
              <w:spacing w:line="360" w:lineRule="exact"/>
              <w:ind w:leftChars="24" w:left="50"/>
              <w:rPr>
                <w:rFonts w:eastAsia="仿宋"/>
                <w:color w:val="000000" w:themeColor="text1"/>
                <w:szCs w:val="21"/>
              </w:rPr>
            </w:pPr>
            <w:r>
              <w:rPr>
                <w:rFonts w:eastAsia="仿宋"/>
                <w:color w:val="000000" w:themeColor="text1"/>
                <w:szCs w:val="21"/>
              </w:rPr>
              <w:t>思政案例</w:t>
            </w:r>
            <w:r>
              <w:rPr>
                <w:rFonts w:eastAsia="仿宋" w:hint="eastAsia"/>
                <w:color w:val="000000" w:themeColor="text1"/>
                <w:szCs w:val="21"/>
              </w:rPr>
              <w:t>：</w:t>
            </w:r>
          </w:p>
          <w:p w14:paraId="5CA4B46B" w14:textId="77777777" w:rsidR="00520797" w:rsidRDefault="00520797" w:rsidP="002242BA">
            <w:pPr>
              <w:adjustRightInd w:val="0"/>
              <w:snapToGrid w:val="0"/>
              <w:spacing w:line="360" w:lineRule="exact"/>
              <w:jc w:val="left"/>
              <w:rPr>
                <w:rFonts w:ascii="仿宋" w:eastAsia="仿宋" w:hAnsi="仿宋"/>
                <w:szCs w:val="21"/>
              </w:rPr>
            </w:pPr>
            <w:r>
              <w:rPr>
                <w:rFonts w:ascii="仿宋" w:eastAsia="仿宋" w:hAnsi="仿宋" w:hint="eastAsia"/>
                <w:bCs/>
                <w:szCs w:val="21"/>
              </w:rPr>
              <w:t>以习近平总书记提出的“人类命运共同体”理念为指导，指出人工智能未来的健康发展离不开和平稳定社会环境和全人类共同努力。使学生认识和理解人类命运共同体理念的内涵，认识到人工智能对人类文明和我们国家未来社会发展的重要意义，同时认识到未来人工智能发展离不开和谐稳定的社会环境，更加热党和国家，热爱社会主义。</w:t>
            </w:r>
          </w:p>
        </w:tc>
      </w:tr>
      <w:tr w:rsidR="00520797" w14:paraId="74EBF605" w14:textId="77777777" w:rsidTr="00520797">
        <w:trPr>
          <w:trHeight w:val="20"/>
          <w:jc w:val="center"/>
        </w:trPr>
        <w:tc>
          <w:tcPr>
            <w:tcW w:w="3221" w:type="dxa"/>
          </w:tcPr>
          <w:p w14:paraId="6514BFE3" w14:textId="77777777" w:rsidR="00520797" w:rsidRDefault="00520797" w:rsidP="002242BA">
            <w:pPr>
              <w:spacing w:line="360" w:lineRule="exact"/>
              <w:rPr>
                <w:rFonts w:ascii="仿宋" w:eastAsia="仿宋" w:hAnsi="仿宋"/>
                <w:szCs w:val="21"/>
              </w:rPr>
            </w:pPr>
            <w:r>
              <w:rPr>
                <w:rFonts w:ascii="仿宋" w:eastAsia="仿宋" w:hAnsi="仿宋" w:hint="eastAsia"/>
                <w:szCs w:val="21"/>
              </w:rPr>
              <w:t>（三）脑与认知科学基础</w:t>
            </w:r>
          </w:p>
          <w:p w14:paraId="6812474C" w14:textId="77777777" w:rsidR="00520797" w:rsidRDefault="00520797" w:rsidP="002242BA">
            <w:pPr>
              <w:spacing w:line="360" w:lineRule="exact"/>
              <w:rPr>
                <w:rFonts w:ascii="仿宋" w:eastAsia="仿宋" w:hAnsi="仿宋"/>
                <w:szCs w:val="21"/>
              </w:rPr>
            </w:pPr>
            <w:r>
              <w:rPr>
                <w:rFonts w:ascii="仿宋" w:eastAsia="仿宋" w:hAnsi="仿宋" w:hint="eastAsia"/>
                <w:szCs w:val="21"/>
              </w:rPr>
              <w:t>1.脑的结构、区域与功能</w:t>
            </w:r>
          </w:p>
          <w:p w14:paraId="204614AA" w14:textId="77777777" w:rsidR="00520797" w:rsidRDefault="00520797" w:rsidP="002242BA">
            <w:pPr>
              <w:spacing w:line="360" w:lineRule="exact"/>
              <w:rPr>
                <w:rFonts w:ascii="仿宋" w:eastAsia="仿宋" w:hAnsi="仿宋"/>
                <w:szCs w:val="21"/>
              </w:rPr>
            </w:pPr>
            <w:r>
              <w:rPr>
                <w:rFonts w:ascii="仿宋" w:eastAsia="仿宋" w:hAnsi="仿宋" w:hint="eastAsia"/>
                <w:szCs w:val="21"/>
              </w:rPr>
              <w:t>2.脑神经系统</w:t>
            </w:r>
          </w:p>
          <w:p w14:paraId="3B93805F" w14:textId="77777777" w:rsidR="00520797" w:rsidRDefault="00520797" w:rsidP="002242BA">
            <w:pPr>
              <w:spacing w:line="360" w:lineRule="exact"/>
              <w:rPr>
                <w:rFonts w:ascii="仿宋" w:eastAsia="仿宋" w:hAnsi="仿宋"/>
                <w:szCs w:val="21"/>
              </w:rPr>
            </w:pPr>
            <w:r>
              <w:rPr>
                <w:rFonts w:ascii="仿宋" w:eastAsia="仿宋" w:hAnsi="仿宋" w:hint="eastAsia"/>
                <w:szCs w:val="21"/>
              </w:rPr>
              <w:t>3.学习与记忆</w:t>
            </w:r>
          </w:p>
          <w:p w14:paraId="24B08259" w14:textId="77777777" w:rsidR="00520797" w:rsidRDefault="00520797" w:rsidP="002242BA">
            <w:pPr>
              <w:spacing w:line="360" w:lineRule="exact"/>
              <w:rPr>
                <w:rFonts w:eastAsia="仿宋"/>
                <w:color w:val="000000" w:themeColor="text1"/>
                <w:szCs w:val="21"/>
              </w:rPr>
            </w:pPr>
            <w:r>
              <w:rPr>
                <w:rFonts w:ascii="仿宋" w:eastAsia="仿宋" w:hAnsi="仿宋" w:hint="eastAsia"/>
                <w:szCs w:val="21"/>
              </w:rPr>
              <w:t>4.人脑智能对人工智能的启发</w:t>
            </w:r>
          </w:p>
        </w:tc>
        <w:tc>
          <w:tcPr>
            <w:tcW w:w="1118" w:type="dxa"/>
          </w:tcPr>
          <w:p w14:paraId="22854EE6" w14:textId="77777777" w:rsidR="00520797" w:rsidRDefault="00520797" w:rsidP="002242BA">
            <w:pPr>
              <w:spacing w:line="360" w:lineRule="exact"/>
              <w:rPr>
                <w:rFonts w:eastAsia="仿宋"/>
                <w:color w:val="000000" w:themeColor="text1"/>
                <w:szCs w:val="21"/>
              </w:rPr>
            </w:pPr>
            <w:r>
              <w:rPr>
                <w:rFonts w:ascii="仿宋" w:eastAsia="仿宋" w:hAnsi="仿宋" w:hint="eastAsia"/>
                <w:szCs w:val="21"/>
              </w:rPr>
              <w:t>2、3</w:t>
            </w:r>
          </w:p>
        </w:tc>
        <w:tc>
          <w:tcPr>
            <w:tcW w:w="3878" w:type="dxa"/>
            <w:vAlign w:val="center"/>
          </w:tcPr>
          <w:p w14:paraId="48FC6E60" w14:textId="77777777" w:rsidR="00520797" w:rsidRDefault="00520797" w:rsidP="002242BA">
            <w:pPr>
              <w:adjustRightInd w:val="0"/>
              <w:snapToGrid w:val="0"/>
              <w:spacing w:line="360" w:lineRule="exact"/>
              <w:ind w:leftChars="24" w:left="50"/>
              <w:rPr>
                <w:rFonts w:eastAsia="仿宋"/>
                <w:color w:val="000000" w:themeColor="text1"/>
                <w:szCs w:val="21"/>
              </w:rPr>
            </w:pPr>
            <w:r>
              <w:rPr>
                <w:rFonts w:eastAsia="仿宋"/>
                <w:color w:val="000000" w:themeColor="text1"/>
                <w:szCs w:val="21"/>
              </w:rPr>
              <w:t>思政要素</w:t>
            </w:r>
            <w:r>
              <w:rPr>
                <w:rFonts w:eastAsia="仿宋" w:hint="eastAsia"/>
                <w:color w:val="000000" w:themeColor="text1"/>
                <w:szCs w:val="21"/>
              </w:rPr>
              <w:t>：</w:t>
            </w:r>
          </w:p>
          <w:p w14:paraId="17232E99" w14:textId="77777777" w:rsidR="00520797" w:rsidRDefault="00520797" w:rsidP="002242BA">
            <w:pPr>
              <w:spacing w:line="360" w:lineRule="exact"/>
              <w:jc w:val="left"/>
              <w:rPr>
                <w:rFonts w:eastAsia="仿宋"/>
                <w:bCs/>
                <w:color w:val="000000" w:themeColor="text1"/>
                <w:szCs w:val="21"/>
              </w:rPr>
            </w:pPr>
            <w:r>
              <w:rPr>
                <w:rFonts w:eastAsia="仿宋" w:hint="eastAsia"/>
                <w:bCs/>
                <w:color w:val="000000" w:themeColor="text1"/>
                <w:szCs w:val="21"/>
              </w:rPr>
              <w:t>“大学至真”的科学家精神</w:t>
            </w:r>
          </w:p>
          <w:p w14:paraId="3BBF4F44" w14:textId="77777777" w:rsidR="00520797" w:rsidRDefault="00520797" w:rsidP="002242BA">
            <w:pPr>
              <w:adjustRightInd w:val="0"/>
              <w:snapToGrid w:val="0"/>
              <w:spacing w:line="360" w:lineRule="exact"/>
              <w:ind w:leftChars="24" w:left="50"/>
              <w:rPr>
                <w:rFonts w:eastAsia="仿宋"/>
                <w:color w:val="000000" w:themeColor="text1"/>
                <w:szCs w:val="21"/>
              </w:rPr>
            </w:pPr>
            <w:r>
              <w:rPr>
                <w:rFonts w:eastAsia="仿宋"/>
                <w:color w:val="000000" w:themeColor="text1"/>
                <w:szCs w:val="21"/>
              </w:rPr>
              <w:t>思政案例</w:t>
            </w:r>
            <w:r>
              <w:rPr>
                <w:rFonts w:eastAsia="仿宋" w:hint="eastAsia"/>
                <w:color w:val="000000" w:themeColor="text1"/>
                <w:szCs w:val="21"/>
              </w:rPr>
              <w:t>：</w:t>
            </w:r>
          </w:p>
          <w:p w14:paraId="3550B992" w14:textId="77777777" w:rsidR="00520797" w:rsidRDefault="00520797" w:rsidP="002242BA">
            <w:pPr>
              <w:spacing w:line="360" w:lineRule="exact"/>
              <w:jc w:val="left"/>
              <w:rPr>
                <w:rFonts w:ascii="仿宋" w:eastAsia="仿宋" w:hAnsi="仿宋"/>
                <w:szCs w:val="21"/>
              </w:rPr>
            </w:pPr>
            <w:r>
              <w:rPr>
                <w:rFonts w:ascii="仿宋" w:eastAsia="仿宋" w:hAnsi="仿宋" w:hint="eastAsia"/>
                <w:bCs/>
                <w:szCs w:val="21"/>
              </w:rPr>
              <w:t>中国和华人学者在神经科学历史上主要代表性人物及其贡献。使学生认识和了解中国和华人学者在神经科学和脑科学历史上的卓越贡献，能够激励学生对人工智能的学习热情</w:t>
            </w:r>
            <w:r>
              <w:rPr>
                <w:rFonts w:eastAsia="仿宋"/>
                <w:bCs/>
                <w:color w:val="000000" w:themeColor="text1"/>
                <w:szCs w:val="21"/>
              </w:rPr>
              <w:t>。</w:t>
            </w:r>
          </w:p>
        </w:tc>
      </w:tr>
      <w:tr w:rsidR="00520797" w14:paraId="4CB3D106" w14:textId="77777777" w:rsidTr="00520797">
        <w:trPr>
          <w:trHeight w:val="2990"/>
          <w:jc w:val="center"/>
        </w:trPr>
        <w:tc>
          <w:tcPr>
            <w:tcW w:w="3221" w:type="dxa"/>
          </w:tcPr>
          <w:p w14:paraId="1B4A11CF" w14:textId="77777777" w:rsidR="00520797" w:rsidRDefault="00520797" w:rsidP="002242BA">
            <w:pPr>
              <w:spacing w:line="360" w:lineRule="exact"/>
              <w:rPr>
                <w:rFonts w:ascii="仿宋" w:eastAsia="仿宋" w:hAnsi="仿宋"/>
                <w:szCs w:val="21"/>
              </w:rPr>
            </w:pPr>
            <w:r>
              <w:rPr>
                <w:rFonts w:hint="eastAsia"/>
              </w:rPr>
              <w:lastRenderedPageBreak/>
              <w:t>（</w:t>
            </w:r>
            <w:r>
              <w:rPr>
                <w:rFonts w:ascii="仿宋" w:eastAsia="仿宋" w:hAnsi="仿宋" w:hint="eastAsia"/>
                <w:szCs w:val="21"/>
              </w:rPr>
              <w:t>四）人工神经网络</w:t>
            </w:r>
          </w:p>
          <w:p w14:paraId="0399EC93" w14:textId="77777777" w:rsidR="00520797" w:rsidRDefault="00520797" w:rsidP="002242BA">
            <w:pPr>
              <w:spacing w:line="360" w:lineRule="exact"/>
              <w:rPr>
                <w:rFonts w:ascii="仿宋" w:eastAsia="仿宋" w:hAnsi="仿宋"/>
                <w:szCs w:val="21"/>
              </w:rPr>
            </w:pPr>
            <w:r>
              <w:rPr>
                <w:rFonts w:ascii="仿宋" w:eastAsia="仿宋" w:hAnsi="仿宋" w:hint="eastAsia"/>
                <w:szCs w:val="21"/>
              </w:rPr>
              <w:t>1.人工神经网络历史</w:t>
            </w:r>
          </w:p>
          <w:p w14:paraId="4315639F" w14:textId="77777777" w:rsidR="00520797" w:rsidRDefault="00520797" w:rsidP="002242BA">
            <w:pPr>
              <w:spacing w:line="360" w:lineRule="exact"/>
              <w:rPr>
                <w:rFonts w:ascii="仿宋" w:eastAsia="仿宋" w:hAnsi="仿宋"/>
                <w:szCs w:val="21"/>
              </w:rPr>
            </w:pPr>
            <w:r>
              <w:rPr>
                <w:rFonts w:ascii="仿宋" w:eastAsia="仿宋" w:hAnsi="仿宋" w:hint="eastAsia"/>
                <w:szCs w:val="21"/>
              </w:rPr>
              <w:t>2.人工神经元与感知机</w:t>
            </w:r>
          </w:p>
          <w:p w14:paraId="269BA8A6" w14:textId="77777777" w:rsidR="00520797" w:rsidRDefault="00520797" w:rsidP="002242BA">
            <w:pPr>
              <w:spacing w:line="360" w:lineRule="exact"/>
              <w:rPr>
                <w:rFonts w:ascii="仿宋" w:eastAsia="仿宋" w:hAnsi="仿宋"/>
                <w:szCs w:val="21"/>
              </w:rPr>
            </w:pPr>
            <w:r>
              <w:rPr>
                <w:rFonts w:ascii="仿宋" w:eastAsia="仿宋" w:hAnsi="仿宋" w:hint="eastAsia"/>
                <w:szCs w:val="21"/>
              </w:rPr>
              <w:t>3.单层前向网络与多层前向网络</w:t>
            </w:r>
          </w:p>
          <w:p w14:paraId="3CA1B2A2" w14:textId="77777777" w:rsidR="00520797" w:rsidRDefault="00520797" w:rsidP="002242BA">
            <w:pPr>
              <w:spacing w:line="360" w:lineRule="exact"/>
              <w:rPr>
                <w:rFonts w:ascii="仿宋" w:eastAsia="仿宋" w:hAnsi="仿宋"/>
                <w:szCs w:val="21"/>
              </w:rPr>
            </w:pPr>
            <w:r>
              <w:rPr>
                <w:rFonts w:ascii="仿宋" w:eastAsia="仿宋" w:hAnsi="仿宋" w:hint="eastAsia"/>
                <w:szCs w:val="21"/>
              </w:rPr>
              <w:t>4.梯度下降法</w:t>
            </w:r>
          </w:p>
          <w:p w14:paraId="224ED1E3" w14:textId="77777777" w:rsidR="00520797" w:rsidRDefault="00520797" w:rsidP="002242BA">
            <w:pPr>
              <w:spacing w:line="360" w:lineRule="exact"/>
              <w:rPr>
                <w:rFonts w:ascii="仿宋" w:eastAsia="仿宋" w:hAnsi="仿宋"/>
                <w:szCs w:val="21"/>
              </w:rPr>
            </w:pPr>
            <w:r>
              <w:rPr>
                <w:rFonts w:ascii="仿宋" w:eastAsia="仿宋" w:hAnsi="仿宋" w:hint="eastAsia"/>
                <w:szCs w:val="21"/>
              </w:rPr>
              <w:t>5.反向传播算法</w:t>
            </w:r>
          </w:p>
          <w:p w14:paraId="44D6AD8F" w14:textId="77777777" w:rsidR="00520797" w:rsidRDefault="00520797" w:rsidP="002242BA">
            <w:pPr>
              <w:spacing w:line="360" w:lineRule="exact"/>
              <w:rPr>
                <w:rFonts w:eastAsia="仿宋"/>
                <w:color w:val="000000" w:themeColor="text1"/>
                <w:szCs w:val="21"/>
              </w:rPr>
            </w:pPr>
            <w:r>
              <w:rPr>
                <w:rFonts w:ascii="仿宋" w:eastAsia="仿宋" w:hAnsi="仿宋" w:hint="eastAsia"/>
                <w:szCs w:val="21"/>
              </w:rPr>
              <w:t>6.深度神经网络</w:t>
            </w:r>
          </w:p>
        </w:tc>
        <w:tc>
          <w:tcPr>
            <w:tcW w:w="1118" w:type="dxa"/>
          </w:tcPr>
          <w:p w14:paraId="7ACD1459" w14:textId="77777777" w:rsidR="00520797" w:rsidRDefault="00520797" w:rsidP="002242BA">
            <w:pPr>
              <w:spacing w:line="360" w:lineRule="exact"/>
              <w:rPr>
                <w:rFonts w:eastAsia="仿宋"/>
                <w:color w:val="000000" w:themeColor="text1"/>
                <w:szCs w:val="21"/>
              </w:rPr>
            </w:pPr>
            <w:r>
              <w:rPr>
                <w:rFonts w:ascii="仿宋" w:eastAsia="仿宋" w:hAnsi="仿宋" w:hint="eastAsia"/>
                <w:szCs w:val="21"/>
              </w:rPr>
              <w:t>3、4</w:t>
            </w:r>
          </w:p>
        </w:tc>
        <w:tc>
          <w:tcPr>
            <w:tcW w:w="3878" w:type="dxa"/>
            <w:vAlign w:val="center"/>
          </w:tcPr>
          <w:p w14:paraId="4CB812BE" w14:textId="77777777" w:rsidR="00520797" w:rsidRDefault="00520797" w:rsidP="002242BA">
            <w:pPr>
              <w:spacing w:line="360" w:lineRule="exact"/>
              <w:jc w:val="left"/>
              <w:rPr>
                <w:rFonts w:ascii="仿宋" w:eastAsia="仿宋" w:hAnsi="仿宋"/>
                <w:szCs w:val="21"/>
              </w:rPr>
            </w:pPr>
          </w:p>
        </w:tc>
      </w:tr>
      <w:tr w:rsidR="00520797" w14:paraId="77B55E8F" w14:textId="77777777" w:rsidTr="00520797">
        <w:trPr>
          <w:trHeight w:val="20"/>
          <w:jc w:val="center"/>
        </w:trPr>
        <w:tc>
          <w:tcPr>
            <w:tcW w:w="3221" w:type="dxa"/>
            <w:vAlign w:val="center"/>
          </w:tcPr>
          <w:p w14:paraId="2966B064" w14:textId="77777777" w:rsidR="00520797" w:rsidRDefault="00520797" w:rsidP="002242BA">
            <w:pPr>
              <w:spacing w:line="360" w:lineRule="exact"/>
              <w:rPr>
                <w:rFonts w:ascii="仿宋" w:eastAsia="仿宋" w:hAnsi="仿宋"/>
                <w:szCs w:val="21"/>
              </w:rPr>
            </w:pPr>
            <w:r>
              <w:rPr>
                <w:rFonts w:ascii="仿宋" w:eastAsia="仿宋" w:hAnsi="仿宋" w:hint="eastAsia"/>
                <w:szCs w:val="21"/>
              </w:rPr>
              <w:t>（五）机器学习</w:t>
            </w:r>
          </w:p>
          <w:p w14:paraId="6389C4AB" w14:textId="77777777" w:rsidR="00520797" w:rsidRDefault="00520797" w:rsidP="002242BA">
            <w:pPr>
              <w:spacing w:line="360" w:lineRule="exact"/>
              <w:rPr>
                <w:rFonts w:ascii="仿宋" w:eastAsia="仿宋" w:hAnsi="仿宋"/>
                <w:szCs w:val="21"/>
              </w:rPr>
            </w:pPr>
            <w:r>
              <w:rPr>
                <w:rFonts w:ascii="仿宋" w:eastAsia="仿宋" w:hAnsi="仿宋" w:hint="eastAsia"/>
                <w:szCs w:val="21"/>
              </w:rPr>
              <w:t>1.机器学习的基本概念、类型</w:t>
            </w:r>
          </w:p>
          <w:p w14:paraId="374AB3E1" w14:textId="77777777" w:rsidR="00520797" w:rsidRDefault="00520797" w:rsidP="002242BA">
            <w:pPr>
              <w:spacing w:line="360" w:lineRule="exact"/>
              <w:rPr>
                <w:rFonts w:ascii="仿宋" w:eastAsia="仿宋" w:hAnsi="仿宋"/>
                <w:szCs w:val="21"/>
              </w:rPr>
            </w:pPr>
            <w:r>
              <w:rPr>
                <w:rFonts w:ascii="仿宋" w:eastAsia="仿宋" w:hAnsi="仿宋" w:hint="eastAsia"/>
                <w:szCs w:val="21"/>
              </w:rPr>
              <w:t>2.监督学习与非监督学习</w:t>
            </w:r>
          </w:p>
          <w:p w14:paraId="47E39DD2" w14:textId="77777777" w:rsidR="00520797" w:rsidRDefault="00520797" w:rsidP="002242BA">
            <w:pPr>
              <w:spacing w:line="360" w:lineRule="exact"/>
              <w:rPr>
                <w:rFonts w:ascii="仿宋" w:eastAsia="仿宋" w:hAnsi="仿宋"/>
                <w:szCs w:val="21"/>
              </w:rPr>
            </w:pPr>
            <w:r>
              <w:rPr>
                <w:rFonts w:ascii="仿宋" w:eastAsia="仿宋" w:hAnsi="仿宋" w:hint="eastAsia"/>
                <w:szCs w:val="21"/>
              </w:rPr>
              <w:t>3.强化学习</w:t>
            </w:r>
          </w:p>
          <w:p w14:paraId="022A6E64" w14:textId="77777777" w:rsidR="00520797" w:rsidRDefault="00520797" w:rsidP="002242BA">
            <w:pPr>
              <w:spacing w:line="360" w:lineRule="exact"/>
              <w:rPr>
                <w:rFonts w:ascii="仿宋" w:eastAsia="仿宋" w:hAnsi="仿宋"/>
                <w:szCs w:val="21"/>
              </w:rPr>
            </w:pPr>
            <w:r>
              <w:rPr>
                <w:rFonts w:ascii="仿宋" w:eastAsia="仿宋" w:hAnsi="仿宋" w:hint="eastAsia"/>
                <w:szCs w:val="21"/>
              </w:rPr>
              <w:t>4.迁移学习</w:t>
            </w:r>
          </w:p>
          <w:p w14:paraId="30D9916D" w14:textId="77777777" w:rsidR="00520797" w:rsidRDefault="00520797" w:rsidP="002242BA">
            <w:pPr>
              <w:spacing w:line="360" w:lineRule="exact"/>
              <w:rPr>
                <w:rFonts w:ascii="仿宋" w:eastAsia="仿宋" w:hAnsi="仿宋"/>
                <w:szCs w:val="21"/>
              </w:rPr>
            </w:pPr>
            <w:r>
              <w:rPr>
                <w:rFonts w:ascii="仿宋" w:eastAsia="仿宋" w:hAnsi="仿宋" w:hint="eastAsia"/>
                <w:szCs w:val="21"/>
              </w:rPr>
              <w:t>5.深度学习</w:t>
            </w:r>
          </w:p>
        </w:tc>
        <w:tc>
          <w:tcPr>
            <w:tcW w:w="1118" w:type="dxa"/>
          </w:tcPr>
          <w:p w14:paraId="25ACC4B0" w14:textId="77777777" w:rsidR="00520797" w:rsidRDefault="00520797" w:rsidP="002242BA">
            <w:pPr>
              <w:spacing w:line="360" w:lineRule="exact"/>
              <w:rPr>
                <w:rFonts w:eastAsia="仿宋"/>
                <w:color w:val="000000" w:themeColor="text1"/>
                <w:szCs w:val="21"/>
              </w:rPr>
            </w:pPr>
            <w:r>
              <w:rPr>
                <w:rFonts w:ascii="仿宋" w:eastAsia="仿宋" w:hAnsi="仿宋" w:hint="eastAsia"/>
                <w:szCs w:val="21"/>
              </w:rPr>
              <w:t>3、4</w:t>
            </w:r>
          </w:p>
        </w:tc>
        <w:tc>
          <w:tcPr>
            <w:tcW w:w="3878" w:type="dxa"/>
            <w:vAlign w:val="center"/>
          </w:tcPr>
          <w:p w14:paraId="1F41D8A1" w14:textId="77777777" w:rsidR="00520797" w:rsidRDefault="00520797" w:rsidP="002242BA">
            <w:pPr>
              <w:adjustRightInd w:val="0"/>
              <w:snapToGrid w:val="0"/>
              <w:spacing w:line="360" w:lineRule="exact"/>
              <w:ind w:leftChars="24" w:left="50"/>
              <w:rPr>
                <w:rFonts w:eastAsia="仿宋"/>
                <w:color w:val="000000" w:themeColor="text1"/>
                <w:szCs w:val="21"/>
              </w:rPr>
            </w:pPr>
            <w:r>
              <w:rPr>
                <w:rFonts w:eastAsia="仿宋"/>
                <w:color w:val="000000" w:themeColor="text1"/>
                <w:szCs w:val="21"/>
              </w:rPr>
              <w:t>思政要素</w:t>
            </w:r>
            <w:r>
              <w:rPr>
                <w:rFonts w:eastAsia="仿宋" w:hint="eastAsia"/>
                <w:color w:val="000000" w:themeColor="text1"/>
                <w:szCs w:val="21"/>
              </w:rPr>
              <w:t>：</w:t>
            </w:r>
          </w:p>
          <w:p w14:paraId="3C206524" w14:textId="77777777" w:rsidR="00520797" w:rsidRDefault="00520797" w:rsidP="002242BA">
            <w:pPr>
              <w:spacing w:line="360" w:lineRule="exact"/>
              <w:jc w:val="left"/>
              <w:rPr>
                <w:rFonts w:eastAsia="仿宋"/>
                <w:bCs/>
                <w:color w:val="000000" w:themeColor="text1"/>
                <w:szCs w:val="21"/>
              </w:rPr>
            </w:pPr>
            <w:r>
              <w:rPr>
                <w:rFonts w:eastAsia="仿宋" w:hint="eastAsia"/>
                <w:bCs/>
                <w:color w:val="000000" w:themeColor="text1"/>
                <w:szCs w:val="21"/>
              </w:rPr>
              <w:t>“大学至真”的科学家精神</w:t>
            </w:r>
          </w:p>
          <w:p w14:paraId="41D4F756" w14:textId="77777777" w:rsidR="00520797" w:rsidRDefault="00520797" w:rsidP="002242BA">
            <w:pPr>
              <w:adjustRightInd w:val="0"/>
              <w:snapToGrid w:val="0"/>
              <w:spacing w:line="360" w:lineRule="exact"/>
              <w:ind w:leftChars="24" w:left="50"/>
              <w:rPr>
                <w:rFonts w:eastAsia="仿宋"/>
                <w:color w:val="000000" w:themeColor="text1"/>
                <w:szCs w:val="21"/>
              </w:rPr>
            </w:pPr>
            <w:r>
              <w:rPr>
                <w:rFonts w:eastAsia="仿宋"/>
                <w:color w:val="000000" w:themeColor="text1"/>
                <w:szCs w:val="21"/>
              </w:rPr>
              <w:t>思政案例</w:t>
            </w:r>
            <w:r>
              <w:rPr>
                <w:rFonts w:eastAsia="仿宋" w:hint="eastAsia"/>
                <w:color w:val="000000" w:themeColor="text1"/>
                <w:szCs w:val="21"/>
              </w:rPr>
              <w:t>：</w:t>
            </w:r>
          </w:p>
          <w:p w14:paraId="22216F3E" w14:textId="77777777" w:rsidR="00520797" w:rsidRDefault="00520797" w:rsidP="002242BA">
            <w:pPr>
              <w:spacing w:line="360" w:lineRule="exact"/>
              <w:jc w:val="left"/>
              <w:rPr>
                <w:rFonts w:ascii="仿宋" w:eastAsia="仿宋" w:hAnsi="仿宋"/>
                <w:szCs w:val="21"/>
              </w:rPr>
            </w:pPr>
            <w:r>
              <w:rPr>
                <w:rFonts w:ascii="仿宋" w:eastAsia="仿宋" w:hAnsi="仿宋" w:hint="eastAsia"/>
                <w:bCs/>
                <w:szCs w:val="21"/>
              </w:rPr>
              <w:t>中国和华人学者在机器学习领域主要代表性人物及其贡献。使学生认识和了解中国和华人学者在机器学习及深度学习技术方面的卓越贡献，能够激励学生对机器学习的热情</w:t>
            </w:r>
            <w:r>
              <w:rPr>
                <w:rFonts w:eastAsia="仿宋"/>
                <w:bCs/>
                <w:color w:val="000000" w:themeColor="text1"/>
                <w:szCs w:val="21"/>
              </w:rPr>
              <w:t>。</w:t>
            </w:r>
          </w:p>
        </w:tc>
      </w:tr>
      <w:tr w:rsidR="00520797" w14:paraId="71D69142" w14:textId="77777777" w:rsidTr="00520797">
        <w:trPr>
          <w:trHeight w:val="20"/>
          <w:jc w:val="center"/>
        </w:trPr>
        <w:tc>
          <w:tcPr>
            <w:tcW w:w="3221" w:type="dxa"/>
          </w:tcPr>
          <w:p w14:paraId="03F98745" w14:textId="77777777" w:rsidR="00520797" w:rsidRDefault="00520797" w:rsidP="002242BA">
            <w:pPr>
              <w:spacing w:line="360" w:lineRule="exact"/>
              <w:rPr>
                <w:rFonts w:ascii="仿宋" w:eastAsia="仿宋" w:hAnsi="仿宋"/>
                <w:szCs w:val="21"/>
              </w:rPr>
            </w:pPr>
            <w:r>
              <w:rPr>
                <w:rFonts w:hint="eastAsia"/>
              </w:rPr>
              <w:t>（</w:t>
            </w:r>
            <w:r>
              <w:rPr>
                <w:rFonts w:ascii="仿宋" w:eastAsia="仿宋" w:hAnsi="仿宋" w:hint="eastAsia"/>
                <w:szCs w:val="21"/>
              </w:rPr>
              <w:t>六）感知智能</w:t>
            </w:r>
          </w:p>
          <w:p w14:paraId="16C70429" w14:textId="77777777" w:rsidR="00520797" w:rsidRDefault="00520797" w:rsidP="002242BA">
            <w:pPr>
              <w:spacing w:line="360" w:lineRule="exact"/>
              <w:rPr>
                <w:rFonts w:ascii="仿宋" w:eastAsia="仿宋" w:hAnsi="仿宋"/>
                <w:szCs w:val="21"/>
              </w:rPr>
            </w:pPr>
            <w:r>
              <w:rPr>
                <w:rFonts w:ascii="仿宋" w:eastAsia="仿宋" w:hAnsi="仿宋" w:hint="eastAsia"/>
                <w:szCs w:val="21"/>
              </w:rPr>
              <w:t>1.图像处理</w:t>
            </w:r>
          </w:p>
          <w:p w14:paraId="6BF7652B" w14:textId="77777777" w:rsidR="00520797" w:rsidRDefault="00520797" w:rsidP="002242BA">
            <w:pPr>
              <w:spacing w:line="360" w:lineRule="exact"/>
              <w:rPr>
                <w:rFonts w:ascii="仿宋" w:eastAsia="仿宋" w:hAnsi="仿宋"/>
                <w:szCs w:val="21"/>
              </w:rPr>
            </w:pPr>
            <w:r>
              <w:rPr>
                <w:rFonts w:ascii="仿宋" w:eastAsia="仿宋" w:hAnsi="仿宋" w:hint="eastAsia"/>
                <w:szCs w:val="21"/>
              </w:rPr>
              <w:t>2.机器视觉</w:t>
            </w:r>
          </w:p>
          <w:p w14:paraId="0CF11F61" w14:textId="77777777" w:rsidR="00520797" w:rsidRDefault="00520797" w:rsidP="002242BA">
            <w:pPr>
              <w:spacing w:line="360" w:lineRule="exact"/>
              <w:rPr>
                <w:rFonts w:ascii="仿宋" w:eastAsia="仿宋" w:hAnsi="仿宋"/>
                <w:szCs w:val="21"/>
              </w:rPr>
            </w:pPr>
            <w:r>
              <w:rPr>
                <w:rFonts w:ascii="仿宋" w:eastAsia="仿宋" w:hAnsi="仿宋" w:hint="eastAsia"/>
                <w:szCs w:val="21"/>
              </w:rPr>
              <w:t>3.生物特征识别</w:t>
            </w:r>
          </w:p>
          <w:p w14:paraId="194D905A" w14:textId="77777777" w:rsidR="00520797" w:rsidRDefault="00520797" w:rsidP="002242BA">
            <w:pPr>
              <w:pStyle w:val="Default"/>
              <w:ind w:left="420" w:firstLine="420"/>
              <w:rPr>
                <w:rFonts w:hAnsi="仿宋" w:cs="Times New Roman"/>
                <w:color w:val="auto"/>
                <w:kern w:val="2"/>
                <w:sz w:val="21"/>
                <w:szCs w:val="21"/>
              </w:rPr>
            </w:pPr>
            <w:r>
              <w:rPr>
                <w:rFonts w:hAnsi="仿宋" w:cs="Times New Roman" w:hint="eastAsia"/>
                <w:sz w:val="21"/>
                <w:szCs w:val="21"/>
              </w:rPr>
              <w:t>4.</w:t>
            </w:r>
            <w:r>
              <w:rPr>
                <w:rFonts w:hAnsi="仿宋" w:cs="Times New Roman" w:hint="eastAsia"/>
                <w:color w:val="auto"/>
                <w:kern w:val="2"/>
                <w:sz w:val="21"/>
                <w:szCs w:val="21"/>
              </w:rPr>
              <w:t>深度学习应用案例</w:t>
            </w:r>
          </w:p>
          <w:p w14:paraId="4FA78471" w14:textId="77777777" w:rsidR="00520797" w:rsidRDefault="00520797" w:rsidP="002242BA">
            <w:pPr>
              <w:spacing w:line="360" w:lineRule="exact"/>
              <w:rPr>
                <w:rFonts w:eastAsia="仿宋"/>
                <w:color w:val="000000" w:themeColor="text1"/>
                <w:szCs w:val="21"/>
              </w:rPr>
            </w:pPr>
          </w:p>
        </w:tc>
        <w:tc>
          <w:tcPr>
            <w:tcW w:w="1118" w:type="dxa"/>
          </w:tcPr>
          <w:p w14:paraId="6890C248" w14:textId="77777777" w:rsidR="00520797" w:rsidRDefault="00520797" w:rsidP="002242BA">
            <w:pPr>
              <w:spacing w:line="360" w:lineRule="exact"/>
              <w:rPr>
                <w:rFonts w:eastAsia="仿宋"/>
                <w:color w:val="000000" w:themeColor="text1"/>
                <w:szCs w:val="21"/>
              </w:rPr>
            </w:pPr>
            <w:r>
              <w:rPr>
                <w:rFonts w:ascii="仿宋" w:eastAsia="仿宋" w:hAnsi="仿宋" w:hint="eastAsia"/>
                <w:szCs w:val="21"/>
              </w:rPr>
              <w:t>3、4</w:t>
            </w:r>
          </w:p>
        </w:tc>
        <w:tc>
          <w:tcPr>
            <w:tcW w:w="3878" w:type="dxa"/>
            <w:vAlign w:val="center"/>
          </w:tcPr>
          <w:p w14:paraId="2A82AA93" w14:textId="77777777" w:rsidR="00520797" w:rsidRDefault="00520797" w:rsidP="002242BA">
            <w:pPr>
              <w:spacing w:line="360" w:lineRule="exact"/>
              <w:jc w:val="center"/>
              <w:rPr>
                <w:rFonts w:ascii="仿宋" w:eastAsia="仿宋" w:hAnsi="仿宋"/>
                <w:szCs w:val="21"/>
              </w:rPr>
            </w:pPr>
          </w:p>
        </w:tc>
      </w:tr>
      <w:tr w:rsidR="00520797" w14:paraId="6464EDFE" w14:textId="77777777" w:rsidTr="00520797">
        <w:trPr>
          <w:trHeight w:val="20"/>
          <w:jc w:val="center"/>
        </w:trPr>
        <w:tc>
          <w:tcPr>
            <w:tcW w:w="3221" w:type="dxa"/>
          </w:tcPr>
          <w:p w14:paraId="4F8F723C" w14:textId="77777777" w:rsidR="00520797" w:rsidRDefault="00520797" w:rsidP="002242BA">
            <w:pPr>
              <w:spacing w:line="360" w:lineRule="exact"/>
              <w:rPr>
                <w:rFonts w:ascii="仿宋" w:eastAsia="仿宋" w:hAnsi="仿宋"/>
                <w:szCs w:val="21"/>
              </w:rPr>
            </w:pPr>
            <w:r>
              <w:rPr>
                <w:rFonts w:ascii="仿宋" w:eastAsia="仿宋" w:hAnsi="仿宋" w:hint="eastAsia"/>
                <w:szCs w:val="21"/>
              </w:rPr>
              <w:t>（七）认知智能</w:t>
            </w:r>
          </w:p>
          <w:p w14:paraId="4D1E38F2" w14:textId="77777777" w:rsidR="00520797" w:rsidRDefault="00520797" w:rsidP="002242BA">
            <w:pPr>
              <w:spacing w:line="360" w:lineRule="exact"/>
              <w:rPr>
                <w:rFonts w:ascii="仿宋" w:eastAsia="仿宋" w:hAnsi="仿宋"/>
                <w:szCs w:val="21"/>
              </w:rPr>
            </w:pPr>
            <w:r>
              <w:rPr>
                <w:rFonts w:ascii="仿宋" w:eastAsia="仿宋" w:hAnsi="仿宋" w:hint="eastAsia"/>
                <w:szCs w:val="21"/>
              </w:rPr>
              <w:t>1.认知智能与理性</w:t>
            </w:r>
          </w:p>
          <w:p w14:paraId="1B7B6AE4" w14:textId="77777777" w:rsidR="00520797" w:rsidRDefault="00520797" w:rsidP="002242BA">
            <w:pPr>
              <w:spacing w:line="360" w:lineRule="exact"/>
              <w:rPr>
                <w:rFonts w:ascii="仿宋" w:eastAsia="仿宋" w:hAnsi="仿宋"/>
                <w:szCs w:val="21"/>
              </w:rPr>
            </w:pPr>
            <w:r>
              <w:rPr>
                <w:rFonts w:ascii="仿宋" w:eastAsia="仿宋" w:hAnsi="仿宋" w:hint="eastAsia"/>
                <w:szCs w:val="21"/>
              </w:rPr>
              <w:t>2.知识表示概念与方法</w:t>
            </w:r>
          </w:p>
          <w:p w14:paraId="68C07189" w14:textId="77777777" w:rsidR="00520797" w:rsidRDefault="00520797" w:rsidP="002242BA">
            <w:pPr>
              <w:spacing w:line="360" w:lineRule="exact"/>
              <w:rPr>
                <w:rFonts w:ascii="仿宋" w:eastAsia="仿宋" w:hAnsi="仿宋"/>
                <w:szCs w:val="21"/>
              </w:rPr>
            </w:pPr>
            <w:r>
              <w:rPr>
                <w:rFonts w:ascii="仿宋" w:eastAsia="仿宋" w:hAnsi="仿宋" w:hint="eastAsia"/>
                <w:szCs w:val="21"/>
              </w:rPr>
              <w:t>3.逻辑与推理</w:t>
            </w:r>
          </w:p>
          <w:p w14:paraId="39D08443" w14:textId="77777777" w:rsidR="00520797" w:rsidRDefault="00520797" w:rsidP="002242BA">
            <w:pPr>
              <w:spacing w:line="360" w:lineRule="exact"/>
              <w:rPr>
                <w:rFonts w:ascii="仿宋" w:eastAsia="仿宋" w:hAnsi="仿宋"/>
                <w:szCs w:val="21"/>
              </w:rPr>
            </w:pPr>
            <w:r>
              <w:rPr>
                <w:rFonts w:ascii="仿宋" w:eastAsia="仿宋" w:hAnsi="仿宋" w:hint="eastAsia"/>
                <w:szCs w:val="21"/>
              </w:rPr>
              <w:t>4.搜索技术</w:t>
            </w:r>
          </w:p>
          <w:p w14:paraId="0F6EE2F9" w14:textId="77777777" w:rsidR="00520797" w:rsidRDefault="00520797" w:rsidP="002242BA">
            <w:pPr>
              <w:spacing w:line="360" w:lineRule="exact"/>
              <w:rPr>
                <w:rFonts w:eastAsia="仿宋"/>
                <w:color w:val="000000" w:themeColor="text1"/>
                <w:szCs w:val="21"/>
              </w:rPr>
            </w:pPr>
            <w:r>
              <w:rPr>
                <w:rFonts w:ascii="仿宋" w:eastAsia="仿宋" w:hAnsi="仿宋" w:hint="eastAsia"/>
                <w:szCs w:val="21"/>
              </w:rPr>
              <w:t>5.知识图谱</w:t>
            </w:r>
          </w:p>
        </w:tc>
        <w:tc>
          <w:tcPr>
            <w:tcW w:w="1118" w:type="dxa"/>
          </w:tcPr>
          <w:p w14:paraId="2C061BC3" w14:textId="77777777" w:rsidR="00520797" w:rsidRDefault="00520797" w:rsidP="002242BA">
            <w:pPr>
              <w:spacing w:line="360" w:lineRule="exact"/>
              <w:rPr>
                <w:rFonts w:eastAsia="仿宋"/>
                <w:color w:val="000000" w:themeColor="text1"/>
                <w:szCs w:val="21"/>
              </w:rPr>
            </w:pPr>
            <w:r>
              <w:rPr>
                <w:rFonts w:ascii="仿宋" w:eastAsia="仿宋" w:hAnsi="仿宋" w:hint="eastAsia"/>
                <w:szCs w:val="21"/>
              </w:rPr>
              <w:t>3、4、5</w:t>
            </w:r>
          </w:p>
        </w:tc>
        <w:tc>
          <w:tcPr>
            <w:tcW w:w="3878" w:type="dxa"/>
            <w:vAlign w:val="center"/>
          </w:tcPr>
          <w:p w14:paraId="04E1C591" w14:textId="77777777" w:rsidR="00520797" w:rsidRDefault="00520797" w:rsidP="002242BA">
            <w:pPr>
              <w:adjustRightInd w:val="0"/>
              <w:snapToGrid w:val="0"/>
              <w:spacing w:line="360" w:lineRule="exact"/>
              <w:ind w:leftChars="24" w:left="50"/>
              <w:rPr>
                <w:rFonts w:eastAsia="仿宋"/>
                <w:bCs/>
                <w:color w:val="000000" w:themeColor="text1"/>
                <w:szCs w:val="21"/>
              </w:rPr>
            </w:pPr>
          </w:p>
        </w:tc>
      </w:tr>
      <w:tr w:rsidR="00520797" w14:paraId="60AADD1A" w14:textId="77777777" w:rsidTr="00520797">
        <w:trPr>
          <w:trHeight w:val="20"/>
          <w:jc w:val="center"/>
        </w:trPr>
        <w:tc>
          <w:tcPr>
            <w:tcW w:w="3221" w:type="dxa"/>
          </w:tcPr>
          <w:p w14:paraId="0F0B0A75" w14:textId="77777777" w:rsidR="00520797" w:rsidRDefault="00520797" w:rsidP="002242BA">
            <w:pPr>
              <w:spacing w:line="360" w:lineRule="exact"/>
              <w:rPr>
                <w:rFonts w:ascii="仿宋" w:eastAsia="仿宋" w:hAnsi="仿宋"/>
                <w:szCs w:val="21"/>
              </w:rPr>
            </w:pPr>
            <w:r>
              <w:rPr>
                <w:rFonts w:ascii="仿宋" w:eastAsia="仿宋" w:hAnsi="仿宋" w:hint="eastAsia"/>
                <w:szCs w:val="21"/>
              </w:rPr>
              <w:t>（八）语言智能</w:t>
            </w:r>
          </w:p>
          <w:p w14:paraId="359CF489" w14:textId="77777777" w:rsidR="00520797" w:rsidRDefault="00520797" w:rsidP="002242BA">
            <w:pPr>
              <w:spacing w:line="360" w:lineRule="exact"/>
              <w:rPr>
                <w:rFonts w:ascii="仿宋" w:eastAsia="仿宋" w:hAnsi="仿宋"/>
                <w:szCs w:val="21"/>
              </w:rPr>
            </w:pPr>
            <w:r>
              <w:rPr>
                <w:rFonts w:ascii="仿宋" w:eastAsia="仿宋" w:hAnsi="仿宋" w:hint="eastAsia"/>
                <w:szCs w:val="21"/>
              </w:rPr>
              <w:t>1.自然语言处理方法</w:t>
            </w:r>
          </w:p>
          <w:p w14:paraId="615DF0ED" w14:textId="77777777" w:rsidR="00520797" w:rsidRDefault="00520797" w:rsidP="002242BA">
            <w:pPr>
              <w:spacing w:line="360" w:lineRule="exact"/>
              <w:rPr>
                <w:rFonts w:ascii="仿宋" w:eastAsia="仿宋" w:hAnsi="仿宋"/>
                <w:szCs w:val="21"/>
              </w:rPr>
            </w:pPr>
            <w:r>
              <w:rPr>
                <w:rFonts w:ascii="仿宋" w:eastAsia="仿宋" w:hAnsi="仿宋" w:hint="eastAsia"/>
                <w:szCs w:val="21"/>
              </w:rPr>
              <w:t>2.语音识别</w:t>
            </w:r>
          </w:p>
          <w:p w14:paraId="6BF0A709" w14:textId="77777777" w:rsidR="00520797" w:rsidRDefault="00520797" w:rsidP="002242BA">
            <w:pPr>
              <w:spacing w:line="360" w:lineRule="exact"/>
              <w:rPr>
                <w:rFonts w:ascii="仿宋" w:eastAsia="仿宋" w:hAnsi="仿宋"/>
                <w:szCs w:val="21"/>
              </w:rPr>
            </w:pPr>
            <w:r>
              <w:rPr>
                <w:rFonts w:ascii="仿宋" w:eastAsia="仿宋" w:hAnsi="仿宋" w:hint="eastAsia"/>
                <w:szCs w:val="21"/>
              </w:rPr>
              <w:t>3.机器翻译</w:t>
            </w:r>
          </w:p>
          <w:p w14:paraId="0A44F68A" w14:textId="77777777" w:rsidR="00520797" w:rsidRDefault="00520797" w:rsidP="002242BA">
            <w:pPr>
              <w:spacing w:line="360" w:lineRule="exact"/>
              <w:rPr>
                <w:rFonts w:ascii="仿宋" w:eastAsia="仿宋" w:hAnsi="仿宋"/>
                <w:szCs w:val="21"/>
              </w:rPr>
            </w:pPr>
            <w:r>
              <w:rPr>
                <w:rFonts w:ascii="仿宋" w:eastAsia="仿宋" w:hAnsi="仿宋" w:hint="eastAsia"/>
                <w:szCs w:val="21"/>
              </w:rPr>
              <w:t>4.智能问答与聊天机器人（</w:t>
            </w:r>
            <w:proofErr w:type="spellStart"/>
            <w:r>
              <w:rPr>
                <w:rFonts w:ascii="仿宋" w:eastAsia="仿宋" w:hAnsi="仿宋" w:hint="eastAsia"/>
                <w:szCs w:val="21"/>
              </w:rPr>
              <w:t>ChatGPT</w:t>
            </w:r>
            <w:proofErr w:type="spellEnd"/>
            <w:r>
              <w:rPr>
                <w:rFonts w:ascii="仿宋" w:eastAsia="仿宋" w:hAnsi="仿宋" w:hint="eastAsia"/>
                <w:szCs w:val="21"/>
              </w:rPr>
              <w:t>）</w:t>
            </w:r>
          </w:p>
          <w:p w14:paraId="12B2BFC3" w14:textId="77777777" w:rsidR="00520797" w:rsidRDefault="00520797" w:rsidP="002242BA">
            <w:pPr>
              <w:spacing w:line="360" w:lineRule="exact"/>
              <w:rPr>
                <w:rFonts w:eastAsia="仿宋"/>
                <w:color w:val="000000" w:themeColor="text1"/>
                <w:szCs w:val="21"/>
              </w:rPr>
            </w:pPr>
          </w:p>
        </w:tc>
        <w:tc>
          <w:tcPr>
            <w:tcW w:w="1118" w:type="dxa"/>
          </w:tcPr>
          <w:p w14:paraId="6E735515" w14:textId="77777777" w:rsidR="00520797" w:rsidRDefault="00520797" w:rsidP="002242BA">
            <w:pPr>
              <w:spacing w:line="360" w:lineRule="exact"/>
              <w:rPr>
                <w:rFonts w:eastAsia="仿宋"/>
                <w:color w:val="000000" w:themeColor="text1"/>
                <w:szCs w:val="21"/>
              </w:rPr>
            </w:pPr>
            <w:r>
              <w:rPr>
                <w:rFonts w:ascii="仿宋" w:eastAsia="仿宋" w:hAnsi="仿宋" w:hint="eastAsia"/>
                <w:szCs w:val="21"/>
              </w:rPr>
              <w:t>3、4、5</w:t>
            </w:r>
          </w:p>
        </w:tc>
        <w:tc>
          <w:tcPr>
            <w:tcW w:w="3878" w:type="dxa"/>
            <w:vAlign w:val="center"/>
          </w:tcPr>
          <w:p w14:paraId="7C7CF408" w14:textId="77777777" w:rsidR="00520797" w:rsidRDefault="00520797" w:rsidP="002242BA">
            <w:pPr>
              <w:spacing w:line="360" w:lineRule="exact"/>
              <w:rPr>
                <w:rFonts w:ascii="仿宋" w:eastAsia="仿宋" w:hAnsi="仿宋"/>
                <w:szCs w:val="21"/>
              </w:rPr>
            </w:pPr>
          </w:p>
        </w:tc>
      </w:tr>
      <w:tr w:rsidR="00520797" w14:paraId="2F18A2B3" w14:textId="77777777" w:rsidTr="00520797">
        <w:trPr>
          <w:trHeight w:val="20"/>
          <w:jc w:val="center"/>
        </w:trPr>
        <w:tc>
          <w:tcPr>
            <w:tcW w:w="3221" w:type="dxa"/>
          </w:tcPr>
          <w:p w14:paraId="15F11493" w14:textId="77777777" w:rsidR="00520797" w:rsidRDefault="00520797" w:rsidP="002242BA">
            <w:pPr>
              <w:spacing w:line="360" w:lineRule="exact"/>
              <w:rPr>
                <w:rFonts w:ascii="仿宋" w:eastAsia="仿宋" w:hAnsi="仿宋"/>
                <w:szCs w:val="21"/>
              </w:rPr>
            </w:pPr>
            <w:r>
              <w:rPr>
                <w:rFonts w:hint="eastAsia"/>
              </w:rPr>
              <w:t>（</w:t>
            </w:r>
            <w:r>
              <w:rPr>
                <w:rFonts w:ascii="仿宋" w:eastAsia="仿宋" w:hAnsi="仿宋" w:hint="eastAsia"/>
                <w:szCs w:val="21"/>
              </w:rPr>
              <w:t>九）行为智能</w:t>
            </w:r>
          </w:p>
          <w:p w14:paraId="5CAF14FB" w14:textId="77777777" w:rsidR="00520797" w:rsidRDefault="00520797" w:rsidP="002242BA">
            <w:pPr>
              <w:spacing w:line="360" w:lineRule="exact"/>
              <w:rPr>
                <w:rFonts w:ascii="仿宋" w:eastAsia="仿宋" w:hAnsi="仿宋"/>
                <w:szCs w:val="21"/>
              </w:rPr>
            </w:pPr>
            <w:r>
              <w:rPr>
                <w:rFonts w:ascii="仿宋" w:eastAsia="仿宋" w:hAnsi="仿宋" w:hint="eastAsia"/>
                <w:szCs w:val="21"/>
              </w:rPr>
              <w:t>1.行为智能概念</w:t>
            </w:r>
          </w:p>
          <w:p w14:paraId="43C4C942" w14:textId="77777777" w:rsidR="00520797" w:rsidRDefault="00520797" w:rsidP="002242BA">
            <w:pPr>
              <w:spacing w:line="360" w:lineRule="exact"/>
              <w:rPr>
                <w:rFonts w:ascii="仿宋" w:eastAsia="仿宋" w:hAnsi="仿宋"/>
                <w:szCs w:val="21"/>
              </w:rPr>
            </w:pPr>
            <w:r>
              <w:rPr>
                <w:rFonts w:ascii="仿宋" w:eastAsia="仿宋" w:hAnsi="仿宋" w:hint="eastAsia"/>
                <w:szCs w:val="21"/>
              </w:rPr>
              <w:t>2.机器人共性技术</w:t>
            </w:r>
          </w:p>
          <w:p w14:paraId="6F69CE47" w14:textId="77777777" w:rsidR="00520797" w:rsidRDefault="00520797" w:rsidP="002242BA">
            <w:pPr>
              <w:spacing w:line="360" w:lineRule="exact"/>
              <w:rPr>
                <w:rFonts w:ascii="仿宋" w:eastAsia="仿宋" w:hAnsi="仿宋"/>
                <w:szCs w:val="21"/>
              </w:rPr>
            </w:pPr>
            <w:r>
              <w:rPr>
                <w:rFonts w:ascii="仿宋" w:eastAsia="仿宋" w:hAnsi="仿宋" w:hint="eastAsia"/>
                <w:szCs w:val="21"/>
              </w:rPr>
              <w:t>3.不同类型的机器人</w:t>
            </w:r>
          </w:p>
          <w:p w14:paraId="491B69CF" w14:textId="77777777" w:rsidR="00520797" w:rsidRDefault="00520797" w:rsidP="002242BA">
            <w:pPr>
              <w:spacing w:line="360" w:lineRule="exact"/>
            </w:pPr>
            <w:r>
              <w:rPr>
                <w:rFonts w:ascii="仿宋" w:eastAsia="仿宋" w:hAnsi="仿宋" w:hint="eastAsia"/>
                <w:szCs w:val="21"/>
              </w:rPr>
              <w:t>4.特种机器人及其应用</w:t>
            </w:r>
          </w:p>
        </w:tc>
        <w:tc>
          <w:tcPr>
            <w:tcW w:w="1118" w:type="dxa"/>
          </w:tcPr>
          <w:p w14:paraId="3BB71952" w14:textId="77777777" w:rsidR="00520797" w:rsidRDefault="00520797" w:rsidP="002242BA">
            <w:pPr>
              <w:spacing w:line="360" w:lineRule="exact"/>
              <w:rPr>
                <w:rFonts w:eastAsia="仿宋"/>
                <w:color w:val="000000" w:themeColor="text1"/>
                <w:szCs w:val="21"/>
              </w:rPr>
            </w:pPr>
            <w:r>
              <w:rPr>
                <w:rFonts w:ascii="仿宋" w:eastAsia="仿宋" w:hAnsi="仿宋" w:hint="eastAsia"/>
                <w:szCs w:val="21"/>
              </w:rPr>
              <w:t>3、4、5</w:t>
            </w:r>
          </w:p>
        </w:tc>
        <w:tc>
          <w:tcPr>
            <w:tcW w:w="3878" w:type="dxa"/>
            <w:vAlign w:val="center"/>
          </w:tcPr>
          <w:p w14:paraId="253745C2" w14:textId="77777777" w:rsidR="00520797" w:rsidRDefault="00520797" w:rsidP="002242BA">
            <w:pPr>
              <w:adjustRightInd w:val="0"/>
              <w:snapToGrid w:val="0"/>
              <w:spacing w:line="360" w:lineRule="exact"/>
              <w:ind w:leftChars="24" w:left="50"/>
              <w:rPr>
                <w:rFonts w:eastAsia="仿宋"/>
                <w:color w:val="000000" w:themeColor="text1"/>
                <w:szCs w:val="21"/>
              </w:rPr>
            </w:pPr>
            <w:r>
              <w:rPr>
                <w:rFonts w:eastAsia="仿宋"/>
                <w:color w:val="000000" w:themeColor="text1"/>
                <w:szCs w:val="21"/>
              </w:rPr>
              <w:t>思政要素</w:t>
            </w:r>
            <w:r>
              <w:rPr>
                <w:rFonts w:eastAsia="仿宋" w:hint="eastAsia"/>
                <w:color w:val="000000" w:themeColor="text1"/>
                <w:szCs w:val="21"/>
              </w:rPr>
              <w:t>：</w:t>
            </w:r>
          </w:p>
          <w:p w14:paraId="547BF034" w14:textId="77777777" w:rsidR="00520797" w:rsidRDefault="00520797" w:rsidP="002242BA">
            <w:pPr>
              <w:adjustRightInd w:val="0"/>
              <w:snapToGrid w:val="0"/>
              <w:spacing w:line="360" w:lineRule="exact"/>
              <w:ind w:leftChars="24" w:left="50"/>
              <w:rPr>
                <w:rFonts w:eastAsia="仿宋"/>
                <w:bCs/>
                <w:color w:val="000000" w:themeColor="text1"/>
                <w:szCs w:val="21"/>
              </w:rPr>
            </w:pPr>
            <w:r>
              <w:rPr>
                <w:rFonts w:eastAsia="仿宋"/>
                <w:bCs/>
                <w:color w:val="000000" w:themeColor="text1"/>
                <w:szCs w:val="21"/>
              </w:rPr>
              <w:t>激发学生强烈的使命感和家国情怀</w:t>
            </w:r>
          </w:p>
          <w:p w14:paraId="31BAD4BB" w14:textId="77777777" w:rsidR="00520797" w:rsidRDefault="00520797" w:rsidP="002242BA">
            <w:pPr>
              <w:adjustRightInd w:val="0"/>
              <w:snapToGrid w:val="0"/>
              <w:spacing w:line="360" w:lineRule="exact"/>
              <w:ind w:leftChars="24" w:left="50"/>
              <w:rPr>
                <w:rFonts w:eastAsia="仿宋"/>
                <w:color w:val="000000" w:themeColor="text1"/>
                <w:szCs w:val="21"/>
              </w:rPr>
            </w:pPr>
            <w:r>
              <w:rPr>
                <w:rFonts w:eastAsia="仿宋"/>
                <w:color w:val="000000" w:themeColor="text1"/>
                <w:szCs w:val="21"/>
              </w:rPr>
              <w:t>思政案例</w:t>
            </w:r>
            <w:r>
              <w:rPr>
                <w:rFonts w:eastAsia="仿宋" w:hint="eastAsia"/>
                <w:color w:val="000000" w:themeColor="text1"/>
                <w:szCs w:val="21"/>
              </w:rPr>
              <w:t>：</w:t>
            </w:r>
          </w:p>
          <w:p w14:paraId="677FDB9A" w14:textId="77777777" w:rsidR="00520797" w:rsidRDefault="00520797" w:rsidP="002242BA">
            <w:pPr>
              <w:spacing w:line="360" w:lineRule="exact"/>
              <w:rPr>
                <w:rFonts w:eastAsia="仿宋"/>
                <w:bCs/>
                <w:color w:val="000000" w:themeColor="text1"/>
                <w:szCs w:val="21"/>
              </w:rPr>
            </w:pPr>
            <w:r>
              <w:rPr>
                <w:rFonts w:ascii="仿宋" w:eastAsia="仿宋" w:hAnsi="仿宋" w:hint="eastAsia"/>
                <w:bCs/>
                <w:szCs w:val="21"/>
              </w:rPr>
              <w:t>我国航天事业中太空探测机器人的发展与引用，月兔号月球车、祝融号火星车、</w:t>
            </w:r>
            <w:r>
              <w:rPr>
                <w:rFonts w:ascii="仿宋" w:eastAsia="仿宋" w:hAnsi="仿宋" w:hint="eastAsia"/>
                <w:bCs/>
                <w:szCs w:val="21"/>
              </w:rPr>
              <w:lastRenderedPageBreak/>
              <w:t>神舟系列飞船等。使学生认识和了解中国在无人智能系统、机器人及航天探测技术应用方面取得的举世瞩目的成就，能够激励学生对祖国的热爱</w:t>
            </w:r>
            <w:r>
              <w:rPr>
                <w:rFonts w:eastAsia="仿宋"/>
                <w:bCs/>
                <w:color w:val="000000" w:themeColor="text1"/>
                <w:szCs w:val="21"/>
              </w:rPr>
              <w:t>。</w:t>
            </w:r>
          </w:p>
        </w:tc>
      </w:tr>
      <w:tr w:rsidR="00520797" w14:paraId="6CC15AEA" w14:textId="77777777" w:rsidTr="00520797">
        <w:trPr>
          <w:trHeight w:val="20"/>
          <w:jc w:val="center"/>
        </w:trPr>
        <w:tc>
          <w:tcPr>
            <w:tcW w:w="3221" w:type="dxa"/>
          </w:tcPr>
          <w:p w14:paraId="5F267B40" w14:textId="77777777" w:rsidR="00520797" w:rsidRDefault="00520797" w:rsidP="002242BA">
            <w:pPr>
              <w:spacing w:line="360" w:lineRule="exact"/>
              <w:rPr>
                <w:rFonts w:ascii="仿宋" w:eastAsia="仿宋" w:hAnsi="仿宋"/>
                <w:szCs w:val="21"/>
              </w:rPr>
            </w:pPr>
            <w:r>
              <w:rPr>
                <w:rFonts w:ascii="仿宋" w:eastAsia="仿宋" w:hAnsi="仿宋" w:hint="eastAsia"/>
                <w:szCs w:val="21"/>
              </w:rPr>
              <w:lastRenderedPageBreak/>
              <w:t>（十）类脑计算与类脑智能</w:t>
            </w:r>
          </w:p>
          <w:p w14:paraId="6253385D" w14:textId="77777777" w:rsidR="00520797" w:rsidRDefault="00520797" w:rsidP="002242BA">
            <w:pPr>
              <w:spacing w:line="360" w:lineRule="exact"/>
              <w:rPr>
                <w:rFonts w:ascii="仿宋" w:eastAsia="仿宋" w:hAnsi="仿宋"/>
                <w:szCs w:val="21"/>
              </w:rPr>
            </w:pPr>
            <w:r>
              <w:rPr>
                <w:rFonts w:ascii="仿宋" w:eastAsia="仿宋" w:hAnsi="仿宋" w:hint="eastAsia"/>
                <w:szCs w:val="21"/>
              </w:rPr>
              <w:t>1.类脑计算与神经形态计算</w:t>
            </w:r>
          </w:p>
          <w:p w14:paraId="2DA63A21" w14:textId="77777777" w:rsidR="00520797" w:rsidRDefault="00520797" w:rsidP="002242BA">
            <w:pPr>
              <w:spacing w:line="360" w:lineRule="exact"/>
              <w:rPr>
                <w:rFonts w:ascii="仿宋" w:eastAsia="仿宋" w:hAnsi="仿宋"/>
                <w:szCs w:val="21"/>
              </w:rPr>
            </w:pPr>
            <w:r>
              <w:rPr>
                <w:rFonts w:ascii="仿宋" w:eastAsia="仿宋" w:hAnsi="仿宋" w:hint="eastAsia"/>
                <w:szCs w:val="21"/>
              </w:rPr>
              <w:t>2.类脑计算与类脑智能</w:t>
            </w:r>
          </w:p>
          <w:p w14:paraId="5D10BE81" w14:textId="77777777" w:rsidR="00520797" w:rsidRDefault="00520797" w:rsidP="002242BA">
            <w:pPr>
              <w:spacing w:line="360" w:lineRule="exact"/>
              <w:rPr>
                <w:rFonts w:ascii="仿宋" w:eastAsia="仿宋" w:hAnsi="仿宋"/>
                <w:szCs w:val="21"/>
              </w:rPr>
            </w:pPr>
            <w:r>
              <w:rPr>
                <w:rFonts w:ascii="仿宋" w:eastAsia="仿宋" w:hAnsi="仿宋" w:hint="eastAsia"/>
                <w:szCs w:val="21"/>
              </w:rPr>
              <w:t>3.类脑芯片与人工大脑</w:t>
            </w:r>
          </w:p>
          <w:p w14:paraId="666955BE" w14:textId="77777777" w:rsidR="00520797" w:rsidRDefault="00520797" w:rsidP="002242BA">
            <w:pPr>
              <w:spacing w:line="360" w:lineRule="exact"/>
              <w:rPr>
                <w:rFonts w:eastAsia="仿宋"/>
                <w:color w:val="000000" w:themeColor="text1"/>
                <w:szCs w:val="21"/>
              </w:rPr>
            </w:pPr>
          </w:p>
        </w:tc>
        <w:tc>
          <w:tcPr>
            <w:tcW w:w="1118" w:type="dxa"/>
          </w:tcPr>
          <w:p w14:paraId="720B5607" w14:textId="77777777" w:rsidR="00520797" w:rsidRDefault="00520797" w:rsidP="002242BA">
            <w:pPr>
              <w:spacing w:line="360" w:lineRule="exact"/>
              <w:rPr>
                <w:rFonts w:eastAsia="仿宋"/>
                <w:color w:val="000000" w:themeColor="text1"/>
                <w:szCs w:val="21"/>
              </w:rPr>
            </w:pPr>
            <w:r>
              <w:rPr>
                <w:rFonts w:ascii="仿宋" w:eastAsia="仿宋" w:hAnsi="仿宋" w:hint="eastAsia"/>
                <w:szCs w:val="21"/>
              </w:rPr>
              <w:t>3、4</w:t>
            </w:r>
          </w:p>
        </w:tc>
        <w:tc>
          <w:tcPr>
            <w:tcW w:w="3878" w:type="dxa"/>
            <w:vAlign w:val="center"/>
          </w:tcPr>
          <w:p w14:paraId="42152C48" w14:textId="77777777" w:rsidR="00520797" w:rsidRDefault="00520797" w:rsidP="002242BA">
            <w:pPr>
              <w:adjustRightInd w:val="0"/>
              <w:snapToGrid w:val="0"/>
              <w:spacing w:line="360" w:lineRule="exact"/>
              <w:ind w:leftChars="24" w:left="50"/>
              <w:rPr>
                <w:rFonts w:eastAsia="仿宋"/>
                <w:color w:val="000000" w:themeColor="text1"/>
                <w:szCs w:val="21"/>
              </w:rPr>
            </w:pPr>
            <w:r>
              <w:rPr>
                <w:rFonts w:eastAsia="仿宋"/>
                <w:color w:val="000000" w:themeColor="text1"/>
                <w:szCs w:val="21"/>
              </w:rPr>
              <w:t>思政要素</w:t>
            </w:r>
            <w:r>
              <w:rPr>
                <w:rFonts w:eastAsia="仿宋" w:hint="eastAsia"/>
                <w:color w:val="000000" w:themeColor="text1"/>
                <w:szCs w:val="21"/>
              </w:rPr>
              <w:t>：</w:t>
            </w:r>
          </w:p>
          <w:p w14:paraId="4150AE88" w14:textId="77777777" w:rsidR="00520797" w:rsidRDefault="00520797" w:rsidP="002242BA">
            <w:pPr>
              <w:spacing w:line="360" w:lineRule="exact"/>
              <w:jc w:val="left"/>
              <w:rPr>
                <w:rFonts w:eastAsia="仿宋"/>
                <w:bCs/>
                <w:color w:val="000000" w:themeColor="text1"/>
                <w:szCs w:val="21"/>
              </w:rPr>
            </w:pPr>
            <w:r>
              <w:rPr>
                <w:rFonts w:eastAsia="仿宋" w:hint="eastAsia"/>
                <w:bCs/>
                <w:color w:val="000000" w:themeColor="text1"/>
                <w:szCs w:val="21"/>
              </w:rPr>
              <w:t>“大学至真”的科学家精神</w:t>
            </w:r>
          </w:p>
          <w:p w14:paraId="4F447238" w14:textId="77777777" w:rsidR="00520797" w:rsidRDefault="00520797" w:rsidP="002242BA">
            <w:pPr>
              <w:adjustRightInd w:val="0"/>
              <w:snapToGrid w:val="0"/>
              <w:spacing w:line="360" w:lineRule="exact"/>
              <w:ind w:leftChars="24" w:left="50"/>
              <w:rPr>
                <w:rFonts w:eastAsia="仿宋"/>
                <w:color w:val="000000" w:themeColor="text1"/>
                <w:szCs w:val="21"/>
              </w:rPr>
            </w:pPr>
            <w:r>
              <w:rPr>
                <w:rFonts w:eastAsia="仿宋"/>
                <w:color w:val="000000" w:themeColor="text1"/>
                <w:szCs w:val="21"/>
              </w:rPr>
              <w:t>思政案例</w:t>
            </w:r>
            <w:r>
              <w:rPr>
                <w:rFonts w:eastAsia="仿宋" w:hint="eastAsia"/>
                <w:color w:val="000000" w:themeColor="text1"/>
                <w:szCs w:val="21"/>
              </w:rPr>
              <w:t>：</w:t>
            </w:r>
          </w:p>
          <w:p w14:paraId="0FDEADE1" w14:textId="77777777" w:rsidR="00520797" w:rsidRDefault="00520797" w:rsidP="002242BA">
            <w:pPr>
              <w:spacing w:line="360" w:lineRule="exact"/>
              <w:rPr>
                <w:rFonts w:eastAsia="仿宋"/>
                <w:bCs/>
                <w:color w:val="000000" w:themeColor="text1"/>
                <w:szCs w:val="21"/>
              </w:rPr>
            </w:pPr>
            <w:r>
              <w:rPr>
                <w:rFonts w:ascii="仿宋" w:eastAsia="仿宋" w:hAnsi="仿宋" w:hint="eastAsia"/>
                <w:bCs/>
                <w:szCs w:val="21"/>
              </w:rPr>
              <w:t>中国和华人学者（清华大学施路平教授等）在类脑计算领域主要代表性人物及其贡献。使学生认识和了解中国和华人学者在类脑计算及类脑芯片技术方面的卓越贡献，能够激励学生对人工智能技术的学习热情</w:t>
            </w:r>
            <w:r>
              <w:rPr>
                <w:rFonts w:eastAsia="仿宋"/>
                <w:bCs/>
                <w:color w:val="000000" w:themeColor="text1"/>
                <w:szCs w:val="21"/>
              </w:rPr>
              <w:t>。</w:t>
            </w:r>
          </w:p>
        </w:tc>
      </w:tr>
      <w:tr w:rsidR="00520797" w14:paraId="519104A7" w14:textId="77777777" w:rsidTr="00520797">
        <w:trPr>
          <w:trHeight w:val="20"/>
          <w:jc w:val="center"/>
        </w:trPr>
        <w:tc>
          <w:tcPr>
            <w:tcW w:w="3221" w:type="dxa"/>
          </w:tcPr>
          <w:p w14:paraId="50C9BC77" w14:textId="77777777" w:rsidR="00520797" w:rsidRDefault="00520797" w:rsidP="002242BA">
            <w:pPr>
              <w:spacing w:line="360" w:lineRule="exact"/>
              <w:rPr>
                <w:rFonts w:ascii="仿宋" w:eastAsia="仿宋" w:hAnsi="仿宋"/>
                <w:szCs w:val="21"/>
              </w:rPr>
            </w:pPr>
            <w:r>
              <w:rPr>
                <w:rFonts w:ascii="仿宋" w:eastAsia="仿宋" w:hAnsi="仿宋" w:hint="eastAsia"/>
                <w:szCs w:val="21"/>
              </w:rPr>
              <w:t>（十一）混合智能</w:t>
            </w:r>
          </w:p>
          <w:p w14:paraId="66500C00" w14:textId="77777777" w:rsidR="00520797" w:rsidRDefault="00520797" w:rsidP="002242BA">
            <w:pPr>
              <w:spacing w:line="360" w:lineRule="exact"/>
              <w:rPr>
                <w:rFonts w:ascii="仿宋" w:eastAsia="仿宋" w:hAnsi="仿宋"/>
                <w:szCs w:val="21"/>
              </w:rPr>
            </w:pPr>
            <w:r>
              <w:rPr>
                <w:rFonts w:ascii="仿宋" w:eastAsia="仿宋" w:hAnsi="仿宋" w:hint="eastAsia"/>
                <w:szCs w:val="21"/>
              </w:rPr>
              <w:t>1.脑机接口技术与应用</w:t>
            </w:r>
          </w:p>
          <w:p w14:paraId="27E955FC" w14:textId="77777777" w:rsidR="00520797" w:rsidRDefault="00520797" w:rsidP="002242BA">
            <w:pPr>
              <w:spacing w:line="360" w:lineRule="exact"/>
              <w:rPr>
                <w:rFonts w:ascii="仿宋" w:eastAsia="仿宋" w:hAnsi="仿宋"/>
                <w:szCs w:val="21"/>
              </w:rPr>
            </w:pPr>
            <w:r>
              <w:rPr>
                <w:rFonts w:ascii="仿宋" w:eastAsia="仿宋" w:hAnsi="仿宋" w:hint="eastAsia"/>
                <w:szCs w:val="21"/>
              </w:rPr>
              <w:t>2.可穿戴技术与应用</w:t>
            </w:r>
          </w:p>
          <w:p w14:paraId="3D94734C" w14:textId="77777777" w:rsidR="00520797" w:rsidRDefault="00520797" w:rsidP="002242BA">
            <w:pPr>
              <w:spacing w:line="360" w:lineRule="exact"/>
              <w:rPr>
                <w:rFonts w:ascii="仿宋" w:eastAsia="仿宋" w:hAnsi="仿宋"/>
                <w:szCs w:val="21"/>
              </w:rPr>
            </w:pPr>
            <w:r>
              <w:rPr>
                <w:rFonts w:ascii="仿宋" w:eastAsia="仿宋" w:hAnsi="仿宋" w:hint="eastAsia"/>
                <w:szCs w:val="21"/>
              </w:rPr>
              <w:t>3.外骨骼系统与应用</w:t>
            </w:r>
          </w:p>
          <w:p w14:paraId="031800C8" w14:textId="77777777" w:rsidR="00520797" w:rsidRDefault="00520797" w:rsidP="002242BA">
            <w:pPr>
              <w:spacing w:line="360" w:lineRule="exact"/>
              <w:rPr>
                <w:rFonts w:eastAsia="仿宋"/>
                <w:color w:val="000000" w:themeColor="text1"/>
                <w:szCs w:val="21"/>
              </w:rPr>
            </w:pPr>
          </w:p>
        </w:tc>
        <w:tc>
          <w:tcPr>
            <w:tcW w:w="1118" w:type="dxa"/>
          </w:tcPr>
          <w:p w14:paraId="4AE2A7C9" w14:textId="77777777" w:rsidR="00520797" w:rsidRDefault="00520797" w:rsidP="002242BA">
            <w:pPr>
              <w:spacing w:line="360" w:lineRule="exact"/>
              <w:rPr>
                <w:rFonts w:eastAsia="仿宋"/>
                <w:color w:val="000000" w:themeColor="text1"/>
                <w:szCs w:val="21"/>
              </w:rPr>
            </w:pPr>
            <w:r>
              <w:rPr>
                <w:rFonts w:ascii="仿宋" w:eastAsia="仿宋" w:hAnsi="仿宋" w:hint="eastAsia"/>
                <w:szCs w:val="21"/>
              </w:rPr>
              <w:t>3、4、5</w:t>
            </w:r>
          </w:p>
        </w:tc>
        <w:tc>
          <w:tcPr>
            <w:tcW w:w="3878" w:type="dxa"/>
            <w:vAlign w:val="center"/>
          </w:tcPr>
          <w:p w14:paraId="5300678A" w14:textId="77777777" w:rsidR="00520797" w:rsidRDefault="00520797" w:rsidP="002242BA">
            <w:pPr>
              <w:spacing w:line="360" w:lineRule="exact"/>
              <w:rPr>
                <w:rFonts w:eastAsia="仿宋"/>
                <w:bCs/>
                <w:color w:val="000000" w:themeColor="text1"/>
                <w:szCs w:val="21"/>
              </w:rPr>
            </w:pPr>
          </w:p>
        </w:tc>
      </w:tr>
      <w:tr w:rsidR="00520797" w14:paraId="611AD020" w14:textId="77777777" w:rsidTr="00520797">
        <w:trPr>
          <w:trHeight w:val="20"/>
          <w:jc w:val="center"/>
        </w:trPr>
        <w:tc>
          <w:tcPr>
            <w:tcW w:w="3221" w:type="dxa"/>
          </w:tcPr>
          <w:p w14:paraId="436C6D9C" w14:textId="77777777" w:rsidR="00520797" w:rsidRDefault="00520797" w:rsidP="002242BA">
            <w:pPr>
              <w:spacing w:line="360" w:lineRule="exact"/>
              <w:rPr>
                <w:rFonts w:ascii="仿宋" w:eastAsia="仿宋" w:hAnsi="仿宋"/>
                <w:szCs w:val="21"/>
              </w:rPr>
            </w:pPr>
            <w:r>
              <w:rPr>
                <w:rFonts w:ascii="仿宋" w:eastAsia="仿宋" w:hAnsi="仿宋" w:hint="eastAsia"/>
                <w:szCs w:val="21"/>
              </w:rPr>
              <w:t>（十二）人工智能内容生成、创造与科学发现</w:t>
            </w:r>
          </w:p>
          <w:p w14:paraId="31B5C593" w14:textId="77777777" w:rsidR="00520797" w:rsidRDefault="00520797" w:rsidP="002242BA">
            <w:pPr>
              <w:spacing w:line="360" w:lineRule="exact"/>
              <w:rPr>
                <w:rFonts w:ascii="仿宋" w:eastAsia="仿宋" w:hAnsi="仿宋"/>
                <w:szCs w:val="21"/>
              </w:rPr>
            </w:pPr>
            <w:r>
              <w:rPr>
                <w:rFonts w:ascii="仿宋" w:eastAsia="仿宋" w:hAnsi="仿宋" w:hint="eastAsia"/>
                <w:szCs w:val="21"/>
              </w:rPr>
              <w:t>1.数据、计算与创造</w:t>
            </w:r>
          </w:p>
          <w:p w14:paraId="25697251" w14:textId="77777777" w:rsidR="00520797" w:rsidRDefault="00520797" w:rsidP="002242BA">
            <w:pPr>
              <w:spacing w:line="360" w:lineRule="exact"/>
              <w:rPr>
                <w:rFonts w:ascii="仿宋" w:eastAsia="仿宋" w:hAnsi="仿宋"/>
                <w:szCs w:val="21"/>
              </w:rPr>
            </w:pPr>
            <w:r>
              <w:rPr>
                <w:rFonts w:ascii="仿宋" w:eastAsia="仿宋" w:hAnsi="仿宋" w:hint="eastAsia"/>
                <w:szCs w:val="21"/>
              </w:rPr>
              <w:t>2.人工智能内容生成与机器创造涵义</w:t>
            </w:r>
          </w:p>
          <w:p w14:paraId="59536611" w14:textId="77777777" w:rsidR="00520797" w:rsidRDefault="00520797" w:rsidP="002242BA">
            <w:pPr>
              <w:spacing w:line="360" w:lineRule="exact"/>
              <w:rPr>
                <w:rFonts w:ascii="仿宋" w:eastAsia="仿宋" w:hAnsi="仿宋"/>
                <w:szCs w:val="21"/>
              </w:rPr>
            </w:pPr>
            <w:r>
              <w:rPr>
                <w:rFonts w:ascii="仿宋" w:eastAsia="仿宋" w:hAnsi="仿宋" w:hint="eastAsia"/>
                <w:szCs w:val="21"/>
              </w:rPr>
              <w:t>3.机器围棋博弈</w:t>
            </w:r>
          </w:p>
          <w:p w14:paraId="6F7F6F71" w14:textId="77777777" w:rsidR="00520797" w:rsidRDefault="00520797" w:rsidP="002242BA">
            <w:pPr>
              <w:spacing w:line="360" w:lineRule="exact"/>
              <w:rPr>
                <w:rFonts w:ascii="仿宋" w:eastAsia="仿宋" w:hAnsi="仿宋"/>
                <w:szCs w:val="21"/>
              </w:rPr>
            </w:pPr>
            <w:r>
              <w:rPr>
                <w:rFonts w:ascii="仿宋" w:eastAsia="仿宋" w:hAnsi="仿宋" w:hint="eastAsia"/>
                <w:szCs w:val="21"/>
              </w:rPr>
              <w:t>4.机器创作（图像、视频、文学艺术）</w:t>
            </w:r>
          </w:p>
          <w:p w14:paraId="06E33705" w14:textId="77777777" w:rsidR="00520797" w:rsidRDefault="00520797" w:rsidP="002242BA">
            <w:pPr>
              <w:spacing w:line="360" w:lineRule="exact"/>
              <w:rPr>
                <w:rFonts w:ascii="仿宋" w:eastAsia="仿宋" w:hAnsi="仿宋"/>
                <w:szCs w:val="21"/>
              </w:rPr>
            </w:pPr>
            <w:r>
              <w:rPr>
                <w:rFonts w:ascii="仿宋" w:eastAsia="仿宋" w:hAnsi="仿宋" w:hint="eastAsia"/>
                <w:szCs w:val="21"/>
              </w:rPr>
              <w:t>5.智能设计（材料、药物）</w:t>
            </w:r>
          </w:p>
          <w:p w14:paraId="55C25CC2" w14:textId="77777777" w:rsidR="00520797" w:rsidRDefault="00520797" w:rsidP="002242BA">
            <w:pPr>
              <w:spacing w:line="360" w:lineRule="exact"/>
              <w:rPr>
                <w:rFonts w:eastAsia="仿宋"/>
                <w:color w:val="000000" w:themeColor="text1"/>
                <w:szCs w:val="21"/>
              </w:rPr>
            </w:pPr>
            <w:r>
              <w:rPr>
                <w:rFonts w:ascii="仿宋" w:eastAsia="仿宋" w:hAnsi="仿宋" w:hint="eastAsia"/>
                <w:szCs w:val="21"/>
              </w:rPr>
              <w:t>6.机器科学发现（物理、数学）</w:t>
            </w:r>
          </w:p>
        </w:tc>
        <w:tc>
          <w:tcPr>
            <w:tcW w:w="1118" w:type="dxa"/>
          </w:tcPr>
          <w:p w14:paraId="1C6D632F" w14:textId="77777777" w:rsidR="00520797" w:rsidRDefault="00520797" w:rsidP="002242BA">
            <w:pPr>
              <w:spacing w:line="360" w:lineRule="exact"/>
              <w:rPr>
                <w:rFonts w:eastAsia="仿宋"/>
                <w:color w:val="000000" w:themeColor="text1"/>
                <w:szCs w:val="21"/>
              </w:rPr>
            </w:pPr>
            <w:r>
              <w:rPr>
                <w:rFonts w:ascii="仿宋" w:eastAsia="仿宋" w:hAnsi="仿宋" w:hint="eastAsia"/>
                <w:szCs w:val="21"/>
              </w:rPr>
              <w:t>3、4、5</w:t>
            </w:r>
          </w:p>
        </w:tc>
        <w:tc>
          <w:tcPr>
            <w:tcW w:w="3878" w:type="dxa"/>
            <w:vAlign w:val="center"/>
          </w:tcPr>
          <w:p w14:paraId="128A5CE7" w14:textId="77777777" w:rsidR="00520797" w:rsidRDefault="00520797" w:rsidP="002242BA">
            <w:pPr>
              <w:spacing w:line="360" w:lineRule="exact"/>
              <w:rPr>
                <w:rFonts w:eastAsia="仿宋"/>
                <w:bCs/>
                <w:color w:val="000000" w:themeColor="text1"/>
                <w:szCs w:val="21"/>
              </w:rPr>
            </w:pPr>
          </w:p>
        </w:tc>
      </w:tr>
      <w:tr w:rsidR="00520797" w14:paraId="6BC3C45E" w14:textId="77777777" w:rsidTr="00520797">
        <w:trPr>
          <w:trHeight w:val="20"/>
          <w:jc w:val="center"/>
        </w:trPr>
        <w:tc>
          <w:tcPr>
            <w:tcW w:w="3221" w:type="dxa"/>
          </w:tcPr>
          <w:p w14:paraId="5CAF3D08" w14:textId="77777777" w:rsidR="00520797" w:rsidRDefault="00520797" w:rsidP="002242BA">
            <w:pPr>
              <w:spacing w:line="360" w:lineRule="exact"/>
              <w:rPr>
                <w:rFonts w:ascii="仿宋" w:eastAsia="仿宋" w:hAnsi="仿宋"/>
                <w:szCs w:val="21"/>
              </w:rPr>
            </w:pPr>
            <w:r>
              <w:rPr>
                <w:rFonts w:ascii="仿宋" w:eastAsia="仿宋" w:hAnsi="仿宋" w:hint="eastAsia"/>
                <w:szCs w:val="21"/>
              </w:rPr>
              <w:t>（十三）人工智能行业应用</w:t>
            </w:r>
          </w:p>
          <w:p w14:paraId="49C53AD7" w14:textId="77777777" w:rsidR="00520797" w:rsidRDefault="00520797" w:rsidP="002242BA">
            <w:pPr>
              <w:spacing w:line="360" w:lineRule="exact"/>
              <w:rPr>
                <w:rFonts w:ascii="仿宋" w:eastAsia="仿宋" w:hAnsi="仿宋"/>
                <w:szCs w:val="21"/>
              </w:rPr>
            </w:pPr>
            <w:r>
              <w:rPr>
                <w:rFonts w:ascii="仿宋" w:eastAsia="仿宋" w:hAnsi="仿宋" w:hint="eastAsia"/>
                <w:szCs w:val="21"/>
              </w:rPr>
              <w:t>1.智能制造</w:t>
            </w:r>
          </w:p>
          <w:p w14:paraId="2E6F2944" w14:textId="77777777" w:rsidR="00520797" w:rsidRDefault="00520797" w:rsidP="002242BA">
            <w:pPr>
              <w:spacing w:line="360" w:lineRule="exact"/>
              <w:rPr>
                <w:rFonts w:ascii="仿宋" w:eastAsia="仿宋" w:hAnsi="仿宋"/>
                <w:szCs w:val="21"/>
              </w:rPr>
            </w:pPr>
            <w:r>
              <w:rPr>
                <w:rFonts w:ascii="仿宋" w:eastAsia="仿宋" w:hAnsi="仿宋" w:hint="eastAsia"/>
                <w:szCs w:val="21"/>
              </w:rPr>
              <w:t>2.智能医疗</w:t>
            </w:r>
          </w:p>
          <w:p w14:paraId="798EE367" w14:textId="77777777" w:rsidR="00520797" w:rsidRDefault="00520797" w:rsidP="002242BA">
            <w:pPr>
              <w:spacing w:line="360" w:lineRule="exact"/>
              <w:rPr>
                <w:rFonts w:ascii="仿宋" w:eastAsia="仿宋" w:hAnsi="仿宋"/>
                <w:szCs w:val="21"/>
              </w:rPr>
            </w:pPr>
            <w:r>
              <w:rPr>
                <w:rFonts w:ascii="仿宋" w:eastAsia="仿宋" w:hAnsi="仿宋" w:hint="eastAsia"/>
                <w:szCs w:val="21"/>
              </w:rPr>
              <w:t>3.智能军事</w:t>
            </w:r>
          </w:p>
          <w:p w14:paraId="79B6CE1E" w14:textId="77777777" w:rsidR="00520797" w:rsidRDefault="00520797" w:rsidP="002242BA">
            <w:pPr>
              <w:spacing w:line="360" w:lineRule="exact"/>
              <w:rPr>
                <w:rFonts w:eastAsia="仿宋"/>
                <w:color w:val="000000" w:themeColor="text1"/>
                <w:szCs w:val="21"/>
              </w:rPr>
            </w:pPr>
          </w:p>
        </w:tc>
        <w:tc>
          <w:tcPr>
            <w:tcW w:w="1118" w:type="dxa"/>
          </w:tcPr>
          <w:p w14:paraId="750E3DB8" w14:textId="77777777" w:rsidR="00520797" w:rsidRDefault="00520797" w:rsidP="002242BA">
            <w:pPr>
              <w:spacing w:line="360" w:lineRule="exact"/>
              <w:rPr>
                <w:rFonts w:eastAsia="仿宋"/>
                <w:color w:val="000000" w:themeColor="text1"/>
                <w:szCs w:val="21"/>
              </w:rPr>
            </w:pPr>
            <w:r>
              <w:rPr>
                <w:rFonts w:ascii="仿宋" w:eastAsia="仿宋" w:hAnsi="仿宋" w:hint="eastAsia"/>
                <w:szCs w:val="21"/>
              </w:rPr>
              <w:t>3、4、5</w:t>
            </w:r>
          </w:p>
        </w:tc>
        <w:tc>
          <w:tcPr>
            <w:tcW w:w="3878" w:type="dxa"/>
            <w:vAlign w:val="center"/>
          </w:tcPr>
          <w:p w14:paraId="665ED1BD" w14:textId="77777777" w:rsidR="00520797" w:rsidRDefault="00520797" w:rsidP="002242BA">
            <w:pPr>
              <w:adjustRightInd w:val="0"/>
              <w:snapToGrid w:val="0"/>
              <w:spacing w:line="360" w:lineRule="exact"/>
              <w:ind w:leftChars="24" w:left="50"/>
              <w:rPr>
                <w:rFonts w:eastAsia="仿宋"/>
                <w:color w:val="000000" w:themeColor="text1"/>
                <w:szCs w:val="21"/>
              </w:rPr>
            </w:pPr>
            <w:r>
              <w:rPr>
                <w:rFonts w:eastAsia="仿宋"/>
                <w:color w:val="000000" w:themeColor="text1"/>
                <w:szCs w:val="21"/>
              </w:rPr>
              <w:t>思政要素</w:t>
            </w:r>
            <w:r>
              <w:rPr>
                <w:rFonts w:eastAsia="仿宋" w:hint="eastAsia"/>
                <w:color w:val="000000" w:themeColor="text1"/>
                <w:szCs w:val="21"/>
              </w:rPr>
              <w:t>：</w:t>
            </w:r>
          </w:p>
          <w:p w14:paraId="5EA123EA" w14:textId="77777777" w:rsidR="00520797" w:rsidRDefault="00520797" w:rsidP="002242BA">
            <w:pPr>
              <w:spacing w:line="360" w:lineRule="exact"/>
              <w:jc w:val="left"/>
              <w:rPr>
                <w:rFonts w:eastAsia="仿宋"/>
                <w:bCs/>
                <w:color w:val="000000" w:themeColor="text1"/>
                <w:szCs w:val="21"/>
              </w:rPr>
            </w:pPr>
            <w:r>
              <w:rPr>
                <w:rFonts w:eastAsia="仿宋" w:hint="eastAsia"/>
                <w:bCs/>
                <w:color w:val="000000" w:themeColor="text1"/>
                <w:szCs w:val="21"/>
              </w:rPr>
              <w:t xml:space="preserve"> </w:t>
            </w:r>
            <w:r>
              <w:rPr>
                <w:rFonts w:eastAsia="仿宋" w:hint="eastAsia"/>
                <w:bCs/>
                <w:color w:val="000000" w:themeColor="text1"/>
                <w:szCs w:val="21"/>
              </w:rPr>
              <w:t>人工智能技术与系统性思维，爱国主义热情。</w:t>
            </w:r>
          </w:p>
          <w:p w14:paraId="66EBA332" w14:textId="77777777" w:rsidR="00520797" w:rsidRDefault="00520797" w:rsidP="002242BA">
            <w:pPr>
              <w:adjustRightInd w:val="0"/>
              <w:snapToGrid w:val="0"/>
              <w:spacing w:line="360" w:lineRule="exact"/>
              <w:ind w:leftChars="24" w:left="50"/>
              <w:rPr>
                <w:rFonts w:eastAsia="仿宋"/>
                <w:color w:val="000000" w:themeColor="text1"/>
                <w:szCs w:val="21"/>
              </w:rPr>
            </w:pPr>
            <w:r>
              <w:rPr>
                <w:rFonts w:eastAsia="仿宋"/>
                <w:color w:val="000000" w:themeColor="text1"/>
                <w:szCs w:val="21"/>
              </w:rPr>
              <w:t>思政案例</w:t>
            </w:r>
            <w:r>
              <w:rPr>
                <w:rFonts w:eastAsia="仿宋" w:hint="eastAsia"/>
                <w:color w:val="000000" w:themeColor="text1"/>
                <w:szCs w:val="21"/>
              </w:rPr>
              <w:t>：</w:t>
            </w:r>
          </w:p>
          <w:p w14:paraId="78E0912C" w14:textId="77777777" w:rsidR="00520797" w:rsidRDefault="00520797" w:rsidP="002242BA">
            <w:pPr>
              <w:adjustRightInd w:val="0"/>
              <w:snapToGrid w:val="0"/>
              <w:spacing w:line="360" w:lineRule="exact"/>
              <w:jc w:val="left"/>
              <w:rPr>
                <w:rFonts w:ascii="仿宋" w:eastAsia="仿宋" w:hAnsi="仿宋"/>
                <w:bCs/>
                <w:szCs w:val="21"/>
              </w:rPr>
            </w:pPr>
            <w:r>
              <w:rPr>
                <w:rFonts w:ascii="仿宋" w:eastAsia="仿宋" w:hAnsi="仿宋" w:hint="eastAsia"/>
                <w:bCs/>
                <w:szCs w:val="21"/>
              </w:rPr>
              <w:t>人工智能系统与行业应用的基本要素与构架。</w:t>
            </w:r>
          </w:p>
          <w:p w14:paraId="5A2E4749" w14:textId="77777777" w:rsidR="00520797" w:rsidRDefault="00520797" w:rsidP="002242BA">
            <w:pPr>
              <w:adjustRightInd w:val="0"/>
              <w:snapToGrid w:val="0"/>
              <w:spacing w:line="360" w:lineRule="exact"/>
              <w:jc w:val="left"/>
              <w:rPr>
                <w:rFonts w:ascii="仿宋" w:eastAsia="仿宋" w:hAnsi="仿宋"/>
                <w:bCs/>
                <w:szCs w:val="21"/>
              </w:rPr>
            </w:pPr>
            <w:r>
              <w:rPr>
                <w:rFonts w:ascii="仿宋" w:eastAsia="仿宋" w:hAnsi="仿宋" w:hint="eastAsia"/>
                <w:bCs/>
                <w:szCs w:val="21"/>
              </w:rPr>
              <w:t>我们国家在人工智能发展方面的国家政策，主要创新平台和体系建设，在智慧城市、智慧医疗、智能军事等行业发展方面取得的多项突破性成果，未来人工智能发展趋势和布局。</w:t>
            </w:r>
          </w:p>
          <w:p w14:paraId="3C719090" w14:textId="77777777" w:rsidR="00520797" w:rsidRDefault="00520797" w:rsidP="002242BA">
            <w:pPr>
              <w:spacing w:line="360" w:lineRule="exact"/>
              <w:rPr>
                <w:rFonts w:eastAsia="仿宋"/>
                <w:bCs/>
                <w:color w:val="000000" w:themeColor="text1"/>
                <w:szCs w:val="21"/>
              </w:rPr>
            </w:pPr>
            <w:r>
              <w:rPr>
                <w:rFonts w:ascii="仿宋" w:eastAsia="仿宋" w:hAnsi="仿宋" w:hint="eastAsia"/>
                <w:bCs/>
                <w:szCs w:val="21"/>
              </w:rPr>
              <w:t>使学生认识和了解我们国家在人工智能</w:t>
            </w:r>
            <w:r>
              <w:rPr>
                <w:rFonts w:ascii="仿宋" w:eastAsia="仿宋" w:hAnsi="仿宋" w:hint="eastAsia"/>
                <w:bCs/>
                <w:szCs w:val="21"/>
              </w:rPr>
              <w:lastRenderedPageBreak/>
              <w:t>技术及行业应用方面取得的多项成就，能够激发学生的爱国热忱和学习热情，更加热党和国家，热爱社会主义。</w:t>
            </w:r>
          </w:p>
        </w:tc>
      </w:tr>
      <w:tr w:rsidR="00520797" w14:paraId="7469F133" w14:textId="77777777" w:rsidTr="00520797">
        <w:trPr>
          <w:trHeight w:val="20"/>
          <w:jc w:val="center"/>
        </w:trPr>
        <w:tc>
          <w:tcPr>
            <w:tcW w:w="3221" w:type="dxa"/>
          </w:tcPr>
          <w:p w14:paraId="5051451B" w14:textId="77777777" w:rsidR="00520797" w:rsidRDefault="00520797" w:rsidP="002242BA">
            <w:pPr>
              <w:spacing w:line="360" w:lineRule="exact"/>
              <w:rPr>
                <w:rFonts w:ascii="仿宋" w:eastAsia="仿宋" w:hAnsi="仿宋"/>
                <w:szCs w:val="21"/>
              </w:rPr>
            </w:pPr>
            <w:r>
              <w:rPr>
                <w:rFonts w:ascii="仿宋" w:eastAsia="仿宋" w:hAnsi="仿宋" w:hint="eastAsia"/>
                <w:szCs w:val="21"/>
              </w:rPr>
              <w:lastRenderedPageBreak/>
              <w:t>（十四）人工智能伦理与法律</w:t>
            </w:r>
          </w:p>
          <w:p w14:paraId="58D4F97E" w14:textId="77777777" w:rsidR="00520797" w:rsidRDefault="00520797" w:rsidP="002242BA">
            <w:pPr>
              <w:spacing w:line="360" w:lineRule="exact"/>
              <w:rPr>
                <w:rFonts w:ascii="仿宋" w:eastAsia="仿宋" w:hAnsi="仿宋"/>
                <w:szCs w:val="21"/>
              </w:rPr>
            </w:pPr>
            <w:r>
              <w:rPr>
                <w:rFonts w:ascii="仿宋" w:eastAsia="仿宋" w:hAnsi="仿宋" w:hint="eastAsia"/>
                <w:szCs w:val="21"/>
              </w:rPr>
              <w:t>1.数据与算法伦理</w:t>
            </w:r>
          </w:p>
          <w:p w14:paraId="7D744B0F" w14:textId="77777777" w:rsidR="00520797" w:rsidRDefault="00520797" w:rsidP="002242BA">
            <w:pPr>
              <w:spacing w:line="360" w:lineRule="exact"/>
              <w:rPr>
                <w:rFonts w:ascii="仿宋" w:eastAsia="仿宋" w:hAnsi="仿宋"/>
                <w:szCs w:val="21"/>
              </w:rPr>
            </w:pPr>
            <w:r>
              <w:rPr>
                <w:rFonts w:ascii="仿宋" w:eastAsia="仿宋" w:hAnsi="仿宋" w:hint="eastAsia"/>
                <w:szCs w:val="21"/>
              </w:rPr>
              <w:t>2.机器人与自动驾驶汽车伦理</w:t>
            </w:r>
          </w:p>
          <w:p w14:paraId="71707B0D" w14:textId="77777777" w:rsidR="00520797" w:rsidRDefault="00520797" w:rsidP="002242BA">
            <w:pPr>
              <w:spacing w:line="360" w:lineRule="exact"/>
              <w:rPr>
                <w:rFonts w:ascii="仿宋" w:eastAsia="仿宋" w:hAnsi="仿宋"/>
                <w:szCs w:val="21"/>
              </w:rPr>
            </w:pPr>
            <w:r>
              <w:rPr>
                <w:rFonts w:ascii="仿宋" w:eastAsia="仿宋" w:hAnsi="仿宋" w:hint="eastAsia"/>
                <w:szCs w:val="21"/>
              </w:rPr>
              <w:t>3.行业应用伦理</w:t>
            </w:r>
          </w:p>
          <w:p w14:paraId="032DA4A0" w14:textId="77777777" w:rsidR="00520797" w:rsidRDefault="00520797" w:rsidP="002242BA">
            <w:pPr>
              <w:spacing w:line="360" w:lineRule="exact"/>
              <w:rPr>
                <w:rFonts w:ascii="仿宋" w:eastAsia="仿宋" w:hAnsi="仿宋"/>
                <w:szCs w:val="21"/>
              </w:rPr>
            </w:pPr>
            <w:r>
              <w:rPr>
                <w:rFonts w:ascii="仿宋" w:eastAsia="仿宋" w:hAnsi="仿宋" w:hint="eastAsia"/>
                <w:szCs w:val="21"/>
              </w:rPr>
              <w:t>4.人工智能全球与宇宙伦理</w:t>
            </w:r>
          </w:p>
          <w:p w14:paraId="09114E31" w14:textId="77777777" w:rsidR="00520797" w:rsidRDefault="00520797" w:rsidP="002242BA">
            <w:pPr>
              <w:spacing w:line="360" w:lineRule="exact"/>
              <w:rPr>
                <w:rFonts w:eastAsia="仿宋"/>
                <w:color w:val="000000" w:themeColor="text1"/>
                <w:szCs w:val="21"/>
              </w:rPr>
            </w:pPr>
          </w:p>
        </w:tc>
        <w:tc>
          <w:tcPr>
            <w:tcW w:w="1118" w:type="dxa"/>
          </w:tcPr>
          <w:p w14:paraId="77F16CE4" w14:textId="77777777" w:rsidR="00520797" w:rsidRDefault="00520797" w:rsidP="002242BA">
            <w:pPr>
              <w:spacing w:line="360" w:lineRule="exact"/>
              <w:rPr>
                <w:rFonts w:eastAsia="仿宋"/>
                <w:color w:val="000000" w:themeColor="text1"/>
                <w:szCs w:val="21"/>
              </w:rPr>
            </w:pPr>
            <w:r>
              <w:rPr>
                <w:rFonts w:ascii="仿宋" w:eastAsia="仿宋" w:hAnsi="仿宋" w:hint="eastAsia"/>
                <w:szCs w:val="21"/>
              </w:rPr>
              <w:t>3、4、5</w:t>
            </w:r>
          </w:p>
        </w:tc>
        <w:tc>
          <w:tcPr>
            <w:tcW w:w="3878" w:type="dxa"/>
            <w:vAlign w:val="center"/>
          </w:tcPr>
          <w:p w14:paraId="712F1231" w14:textId="77777777" w:rsidR="00520797" w:rsidRDefault="00520797" w:rsidP="002242BA">
            <w:pPr>
              <w:adjustRightInd w:val="0"/>
              <w:snapToGrid w:val="0"/>
              <w:spacing w:line="360" w:lineRule="exact"/>
              <w:ind w:leftChars="24" w:left="50"/>
              <w:rPr>
                <w:rFonts w:eastAsia="仿宋"/>
                <w:color w:val="000000" w:themeColor="text1"/>
                <w:szCs w:val="21"/>
              </w:rPr>
            </w:pPr>
            <w:r>
              <w:rPr>
                <w:rFonts w:eastAsia="仿宋"/>
                <w:color w:val="000000" w:themeColor="text1"/>
                <w:szCs w:val="21"/>
              </w:rPr>
              <w:t>思政要素</w:t>
            </w:r>
            <w:r>
              <w:rPr>
                <w:rFonts w:eastAsia="仿宋" w:hint="eastAsia"/>
                <w:color w:val="000000" w:themeColor="text1"/>
                <w:szCs w:val="21"/>
              </w:rPr>
              <w:t>：</w:t>
            </w:r>
          </w:p>
          <w:p w14:paraId="35D9D8DD" w14:textId="77777777" w:rsidR="00520797" w:rsidRDefault="00520797" w:rsidP="002242BA">
            <w:pPr>
              <w:spacing w:line="360" w:lineRule="exact"/>
              <w:jc w:val="left"/>
              <w:rPr>
                <w:rFonts w:eastAsia="仿宋"/>
                <w:bCs/>
                <w:color w:val="000000" w:themeColor="text1"/>
                <w:szCs w:val="21"/>
              </w:rPr>
            </w:pPr>
            <w:r>
              <w:rPr>
                <w:rFonts w:eastAsia="仿宋" w:hint="eastAsia"/>
                <w:bCs/>
                <w:color w:val="000000" w:themeColor="text1"/>
                <w:szCs w:val="21"/>
              </w:rPr>
              <w:t>人工智能伦理对人工智能技术发展的基石性作用，公平正义理念。</w:t>
            </w:r>
          </w:p>
          <w:p w14:paraId="016161E4" w14:textId="77777777" w:rsidR="00520797" w:rsidRDefault="00520797" w:rsidP="002242BA">
            <w:pPr>
              <w:adjustRightInd w:val="0"/>
              <w:snapToGrid w:val="0"/>
              <w:spacing w:line="360" w:lineRule="exact"/>
              <w:ind w:leftChars="24" w:left="50"/>
              <w:rPr>
                <w:rFonts w:eastAsia="仿宋"/>
                <w:color w:val="000000" w:themeColor="text1"/>
                <w:szCs w:val="21"/>
              </w:rPr>
            </w:pPr>
            <w:r>
              <w:rPr>
                <w:rFonts w:eastAsia="仿宋"/>
                <w:color w:val="000000" w:themeColor="text1"/>
                <w:szCs w:val="21"/>
              </w:rPr>
              <w:t>思政案例</w:t>
            </w:r>
            <w:r>
              <w:rPr>
                <w:rFonts w:eastAsia="仿宋" w:hint="eastAsia"/>
                <w:color w:val="000000" w:themeColor="text1"/>
                <w:szCs w:val="21"/>
              </w:rPr>
              <w:t>：</w:t>
            </w:r>
          </w:p>
          <w:p w14:paraId="0FF525DF" w14:textId="77777777" w:rsidR="00520797" w:rsidRDefault="00520797" w:rsidP="002242BA">
            <w:pPr>
              <w:adjustRightInd w:val="0"/>
              <w:snapToGrid w:val="0"/>
              <w:spacing w:line="360" w:lineRule="exact"/>
              <w:jc w:val="left"/>
              <w:rPr>
                <w:rFonts w:ascii="仿宋" w:eastAsia="仿宋" w:hAnsi="仿宋"/>
                <w:bCs/>
                <w:szCs w:val="21"/>
              </w:rPr>
            </w:pPr>
            <w:r>
              <w:rPr>
                <w:rFonts w:ascii="仿宋" w:eastAsia="仿宋" w:hAnsi="仿宋" w:hint="eastAsia"/>
                <w:bCs/>
                <w:szCs w:val="21"/>
              </w:rPr>
              <w:t>人工智能发展中所需要建立的伦理道德观念、规则和维护社会安全、公平及公民利益的法律基础。</w:t>
            </w:r>
          </w:p>
          <w:p w14:paraId="4ABA9EC6" w14:textId="77777777" w:rsidR="00520797" w:rsidRDefault="00520797" w:rsidP="002242BA">
            <w:pPr>
              <w:spacing w:line="360" w:lineRule="exact"/>
              <w:rPr>
                <w:rFonts w:eastAsia="仿宋"/>
                <w:bCs/>
                <w:color w:val="000000" w:themeColor="text1"/>
                <w:szCs w:val="21"/>
              </w:rPr>
            </w:pPr>
            <w:r>
              <w:rPr>
                <w:rFonts w:ascii="仿宋" w:eastAsia="仿宋" w:hAnsi="仿宋" w:hint="eastAsia"/>
                <w:bCs/>
                <w:szCs w:val="21"/>
              </w:rPr>
              <w:t>使学生认识和了解人工智能伦理道德对于人工智能健康发展的重要意义，树立正确的人工智能伦理道德观念，继而树立正确的、未来社会主义人才需要具备的价值观、人生观。</w:t>
            </w:r>
          </w:p>
        </w:tc>
      </w:tr>
    </w:tbl>
    <w:p w14:paraId="7CA5E0EC" w14:textId="2EC25C93" w:rsidR="00B35572" w:rsidRPr="00B35572" w:rsidRDefault="00B35572" w:rsidP="00B35572">
      <w:pPr>
        <w:spacing w:line="400" w:lineRule="exact"/>
        <w:rPr>
          <w:rFonts w:asciiTheme="minorEastAsia" w:eastAsiaTheme="minorEastAsia" w:hAnsiTheme="minorEastAsia"/>
          <w:color w:val="000000" w:themeColor="text1"/>
          <w:sz w:val="28"/>
          <w:szCs w:val="28"/>
        </w:rPr>
      </w:pPr>
    </w:p>
    <w:p w14:paraId="569F95F9" w14:textId="797DE14E" w:rsidR="003513A4" w:rsidRPr="001276EA" w:rsidRDefault="005E7AFD">
      <w:pPr>
        <w:pStyle w:val="a4"/>
        <w:rPr>
          <w:rFonts w:asciiTheme="minorEastAsia" w:eastAsiaTheme="minorEastAsia" w:hAnsiTheme="minorEastAsia" w:cs="黑体"/>
          <w:color w:val="000000" w:themeColor="text1"/>
          <w:sz w:val="28"/>
          <w:szCs w:val="28"/>
        </w:rPr>
      </w:pPr>
      <w:r w:rsidRPr="001276EA">
        <w:rPr>
          <w:rFonts w:asciiTheme="minorEastAsia" w:eastAsiaTheme="minorEastAsia" w:hAnsiTheme="minorEastAsia" w:cs="黑体" w:hint="eastAsia"/>
          <w:color w:val="000000" w:themeColor="text1"/>
          <w:sz w:val="28"/>
          <w:szCs w:val="28"/>
        </w:rPr>
        <w:t>五、学时分配、教学方法及支撑课程目标</w:t>
      </w:r>
    </w:p>
    <w:tbl>
      <w:tblPr>
        <w:tblW w:w="494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8"/>
        <w:gridCol w:w="3471"/>
        <w:gridCol w:w="710"/>
        <w:gridCol w:w="2267"/>
        <w:gridCol w:w="1935"/>
      </w:tblGrid>
      <w:tr w:rsidR="003513A4" w:rsidRPr="001276EA" w14:paraId="09C9FB47" w14:textId="77777777" w:rsidTr="002B403F">
        <w:trPr>
          <w:trHeight w:val="528"/>
          <w:jc w:val="center"/>
        </w:trPr>
        <w:tc>
          <w:tcPr>
            <w:tcW w:w="312" w:type="pct"/>
            <w:vAlign w:val="center"/>
          </w:tcPr>
          <w:p w14:paraId="4349527D" w14:textId="77777777" w:rsidR="003513A4" w:rsidRPr="001276EA" w:rsidRDefault="005E7AFD">
            <w:pPr>
              <w:spacing w:beforeLines="15" w:before="46" w:afterLines="15" w:after="46" w:line="320" w:lineRule="exact"/>
              <w:ind w:leftChars="20" w:left="42" w:rightChars="20" w:right="42"/>
              <w:jc w:val="center"/>
              <w:rPr>
                <w:rFonts w:asciiTheme="minorEastAsia" w:eastAsiaTheme="minorEastAsia" w:hAnsiTheme="minorEastAsia"/>
                <w:b/>
                <w:color w:val="000000" w:themeColor="text1"/>
                <w:szCs w:val="21"/>
              </w:rPr>
            </w:pPr>
            <w:r w:rsidRPr="001276EA">
              <w:rPr>
                <w:rFonts w:asciiTheme="minorEastAsia" w:eastAsiaTheme="minorEastAsia" w:hAnsiTheme="minorEastAsia"/>
                <w:b/>
                <w:color w:val="000000" w:themeColor="text1"/>
                <w:szCs w:val="21"/>
              </w:rPr>
              <w:t>序号</w:t>
            </w:r>
          </w:p>
        </w:tc>
        <w:tc>
          <w:tcPr>
            <w:tcW w:w="1941" w:type="pct"/>
            <w:vAlign w:val="center"/>
          </w:tcPr>
          <w:p w14:paraId="6EEE67DD" w14:textId="77777777" w:rsidR="003513A4" w:rsidRPr="001276EA" w:rsidRDefault="005E7AFD">
            <w:pPr>
              <w:spacing w:beforeLines="15" w:before="46" w:afterLines="15" w:after="46" w:line="320" w:lineRule="exact"/>
              <w:ind w:leftChars="20" w:left="42" w:rightChars="20" w:right="42"/>
              <w:jc w:val="center"/>
              <w:rPr>
                <w:rFonts w:asciiTheme="minorEastAsia" w:eastAsiaTheme="minorEastAsia" w:hAnsiTheme="minorEastAsia"/>
                <w:b/>
                <w:color w:val="000000" w:themeColor="text1"/>
                <w:szCs w:val="21"/>
              </w:rPr>
            </w:pPr>
            <w:r w:rsidRPr="001276EA">
              <w:rPr>
                <w:rFonts w:asciiTheme="minorEastAsia" w:eastAsiaTheme="minorEastAsia" w:hAnsiTheme="minorEastAsia"/>
                <w:b/>
                <w:color w:val="000000" w:themeColor="text1"/>
                <w:szCs w:val="21"/>
              </w:rPr>
              <w:t>教学单元名称</w:t>
            </w:r>
          </w:p>
        </w:tc>
        <w:tc>
          <w:tcPr>
            <w:tcW w:w="397" w:type="pct"/>
            <w:vAlign w:val="center"/>
          </w:tcPr>
          <w:p w14:paraId="4B137D0D" w14:textId="77777777" w:rsidR="003513A4" w:rsidRPr="001276EA" w:rsidRDefault="005E7AFD">
            <w:pPr>
              <w:spacing w:beforeLines="15" w:before="46" w:afterLines="15" w:after="46" w:line="320" w:lineRule="exact"/>
              <w:ind w:leftChars="20" w:left="42" w:rightChars="20" w:right="42"/>
              <w:jc w:val="center"/>
              <w:rPr>
                <w:rFonts w:asciiTheme="minorEastAsia" w:eastAsiaTheme="minorEastAsia" w:hAnsiTheme="minorEastAsia"/>
                <w:b/>
                <w:color w:val="000000" w:themeColor="text1"/>
                <w:szCs w:val="21"/>
              </w:rPr>
            </w:pPr>
            <w:r w:rsidRPr="001276EA">
              <w:rPr>
                <w:rFonts w:asciiTheme="minorEastAsia" w:eastAsiaTheme="minorEastAsia" w:hAnsiTheme="minorEastAsia"/>
                <w:b/>
                <w:color w:val="000000" w:themeColor="text1"/>
                <w:szCs w:val="21"/>
              </w:rPr>
              <w:t>学时</w:t>
            </w:r>
          </w:p>
        </w:tc>
        <w:tc>
          <w:tcPr>
            <w:tcW w:w="1268" w:type="pct"/>
            <w:vAlign w:val="center"/>
          </w:tcPr>
          <w:p w14:paraId="45B127A0" w14:textId="77777777" w:rsidR="003513A4" w:rsidRPr="001276EA" w:rsidRDefault="005E7AFD">
            <w:pPr>
              <w:spacing w:beforeLines="15" w:before="46" w:afterLines="15" w:after="46" w:line="320" w:lineRule="exact"/>
              <w:ind w:leftChars="20" w:left="42" w:rightChars="20" w:right="42"/>
              <w:jc w:val="center"/>
              <w:rPr>
                <w:rFonts w:asciiTheme="minorEastAsia" w:eastAsiaTheme="minorEastAsia" w:hAnsiTheme="minorEastAsia"/>
                <w:b/>
                <w:color w:val="000000" w:themeColor="text1"/>
                <w:szCs w:val="21"/>
              </w:rPr>
            </w:pPr>
            <w:r w:rsidRPr="001276EA">
              <w:rPr>
                <w:rFonts w:asciiTheme="minorEastAsia" w:eastAsiaTheme="minorEastAsia" w:hAnsiTheme="minorEastAsia"/>
                <w:b/>
                <w:color w:val="000000" w:themeColor="text1"/>
                <w:szCs w:val="21"/>
              </w:rPr>
              <w:t>主要教学方法</w:t>
            </w:r>
          </w:p>
        </w:tc>
        <w:tc>
          <w:tcPr>
            <w:tcW w:w="1082" w:type="pct"/>
            <w:vAlign w:val="center"/>
          </w:tcPr>
          <w:p w14:paraId="3849FF0A" w14:textId="77777777" w:rsidR="003513A4" w:rsidRPr="001276EA" w:rsidRDefault="005E7AFD">
            <w:pPr>
              <w:spacing w:beforeLines="15" w:before="46" w:afterLines="15" w:after="46" w:line="320" w:lineRule="exact"/>
              <w:ind w:leftChars="20" w:left="42" w:rightChars="20" w:right="42"/>
              <w:jc w:val="center"/>
              <w:rPr>
                <w:rFonts w:asciiTheme="minorEastAsia" w:eastAsiaTheme="minorEastAsia" w:hAnsiTheme="minorEastAsia"/>
                <w:b/>
                <w:color w:val="000000" w:themeColor="text1"/>
                <w:szCs w:val="21"/>
              </w:rPr>
            </w:pPr>
            <w:r w:rsidRPr="001276EA">
              <w:rPr>
                <w:rFonts w:asciiTheme="minorEastAsia" w:eastAsiaTheme="minorEastAsia" w:hAnsiTheme="minorEastAsia"/>
                <w:b/>
                <w:color w:val="000000" w:themeColor="text1"/>
                <w:szCs w:val="21"/>
              </w:rPr>
              <w:t>支撑的课程目标</w:t>
            </w:r>
          </w:p>
        </w:tc>
      </w:tr>
      <w:tr w:rsidR="00D55B7C" w:rsidRPr="001276EA" w14:paraId="233FFD98" w14:textId="77777777" w:rsidTr="000867E7">
        <w:trPr>
          <w:trHeight w:val="539"/>
          <w:jc w:val="center"/>
        </w:trPr>
        <w:tc>
          <w:tcPr>
            <w:tcW w:w="312" w:type="pct"/>
            <w:vAlign w:val="center"/>
          </w:tcPr>
          <w:p w14:paraId="24B981B3" w14:textId="77777777" w:rsidR="00D55B7C" w:rsidRPr="001276EA" w:rsidRDefault="00D55B7C" w:rsidP="00D55B7C">
            <w:pPr>
              <w:spacing w:beforeLines="15" w:before="46" w:afterLines="15" w:after="46" w:line="320" w:lineRule="exact"/>
              <w:ind w:leftChars="20" w:left="42" w:rightChars="20" w:right="42"/>
              <w:jc w:val="center"/>
              <w:rPr>
                <w:rFonts w:asciiTheme="minorEastAsia" w:eastAsiaTheme="minorEastAsia" w:hAnsiTheme="minorEastAsia"/>
                <w:color w:val="000000" w:themeColor="text1"/>
                <w:sz w:val="16"/>
                <w:szCs w:val="16"/>
              </w:rPr>
            </w:pPr>
            <w:r w:rsidRPr="001276EA">
              <w:rPr>
                <w:rFonts w:asciiTheme="minorEastAsia" w:eastAsiaTheme="minorEastAsia" w:hAnsiTheme="minorEastAsia"/>
                <w:color w:val="000000" w:themeColor="text1"/>
                <w:sz w:val="16"/>
                <w:szCs w:val="16"/>
              </w:rPr>
              <w:t>1</w:t>
            </w:r>
          </w:p>
        </w:tc>
        <w:tc>
          <w:tcPr>
            <w:tcW w:w="1941" w:type="pct"/>
            <w:vAlign w:val="center"/>
          </w:tcPr>
          <w:p w14:paraId="7BB17EA0" w14:textId="4198EFA4" w:rsidR="00D55B7C" w:rsidRPr="00B35572" w:rsidRDefault="00D55B7C" w:rsidP="00D55B7C">
            <w:pPr>
              <w:spacing w:line="360" w:lineRule="exact"/>
              <w:jc w:val="left"/>
              <w:rPr>
                <w:rFonts w:eastAsia="仿宋"/>
                <w:color w:val="000000" w:themeColor="text1"/>
                <w:szCs w:val="21"/>
              </w:rPr>
            </w:pPr>
            <w:r>
              <w:rPr>
                <w:rFonts w:eastAsia="仿宋" w:hint="eastAsia"/>
                <w:color w:val="000000" w:themeColor="text1"/>
                <w:szCs w:val="21"/>
              </w:rPr>
              <w:t>（一）绪论</w:t>
            </w:r>
          </w:p>
        </w:tc>
        <w:tc>
          <w:tcPr>
            <w:tcW w:w="397" w:type="pct"/>
            <w:vAlign w:val="center"/>
          </w:tcPr>
          <w:p w14:paraId="6353AEB8" w14:textId="77777777" w:rsidR="00D55B7C" w:rsidRPr="00DF5A80" w:rsidRDefault="00D55B7C" w:rsidP="00D55B7C">
            <w:pPr>
              <w:spacing w:beforeLines="15" w:before="46" w:afterLines="15" w:after="46" w:line="320" w:lineRule="exact"/>
              <w:ind w:leftChars="20" w:left="42" w:rightChars="20" w:right="42"/>
              <w:jc w:val="center"/>
              <w:rPr>
                <w:rFonts w:asciiTheme="minorEastAsia" w:eastAsiaTheme="minorEastAsia" w:hAnsiTheme="minorEastAsia"/>
                <w:sz w:val="16"/>
                <w:szCs w:val="16"/>
              </w:rPr>
            </w:pPr>
            <w:r w:rsidRPr="00DF5A80">
              <w:rPr>
                <w:rFonts w:asciiTheme="minorEastAsia" w:eastAsiaTheme="minorEastAsia" w:hAnsiTheme="minorEastAsia"/>
                <w:sz w:val="16"/>
                <w:szCs w:val="16"/>
              </w:rPr>
              <w:t>2</w:t>
            </w:r>
          </w:p>
        </w:tc>
        <w:tc>
          <w:tcPr>
            <w:tcW w:w="1268" w:type="pct"/>
            <w:vAlign w:val="center"/>
          </w:tcPr>
          <w:p w14:paraId="1C62A695" w14:textId="77777777" w:rsidR="00D55B7C" w:rsidRPr="001276EA" w:rsidRDefault="00D55B7C" w:rsidP="00D55B7C">
            <w:pPr>
              <w:spacing w:beforeLines="15" w:before="46" w:afterLines="15" w:after="46" w:line="320" w:lineRule="exact"/>
              <w:ind w:leftChars="20" w:left="42" w:rightChars="20" w:right="42"/>
              <w:jc w:val="center"/>
              <w:rPr>
                <w:rFonts w:asciiTheme="minorEastAsia" w:eastAsiaTheme="minorEastAsia" w:hAnsiTheme="minorEastAsia"/>
                <w:color w:val="000000" w:themeColor="text1"/>
                <w:sz w:val="16"/>
                <w:szCs w:val="16"/>
              </w:rPr>
            </w:pPr>
            <w:r w:rsidRPr="001276EA">
              <w:rPr>
                <w:rFonts w:asciiTheme="minorEastAsia" w:eastAsiaTheme="minorEastAsia" w:hAnsiTheme="minorEastAsia"/>
                <w:color w:val="000000" w:themeColor="text1"/>
                <w:sz w:val="16"/>
                <w:szCs w:val="16"/>
              </w:rPr>
              <w:t>讲授法、讨论法、练习课</w:t>
            </w:r>
          </w:p>
        </w:tc>
        <w:tc>
          <w:tcPr>
            <w:tcW w:w="1082" w:type="pct"/>
            <w:vAlign w:val="center"/>
          </w:tcPr>
          <w:p w14:paraId="0F9D5E86" w14:textId="0C81A9BB" w:rsidR="00D55B7C" w:rsidRPr="001276EA" w:rsidRDefault="00D55B7C" w:rsidP="00D55B7C">
            <w:pPr>
              <w:spacing w:beforeLines="15" w:before="46" w:afterLines="15" w:after="46" w:line="320" w:lineRule="exact"/>
              <w:ind w:leftChars="20" w:left="42" w:rightChars="20" w:right="42"/>
              <w:jc w:val="center"/>
              <w:rPr>
                <w:rFonts w:asciiTheme="minorEastAsia" w:eastAsiaTheme="minorEastAsia" w:hAnsiTheme="minorEastAsia"/>
                <w:color w:val="000000" w:themeColor="text1"/>
                <w:sz w:val="16"/>
                <w:szCs w:val="16"/>
              </w:rPr>
            </w:pPr>
            <w:r>
              <w:rPr>
                <w:rFonts w:ascii="仿宋" w:eastAsia="仿宋" w:hAnsi="仿宋" w:hint="eastAsia"/>
                <w:szCs w:val="21"/>
              </w:rPr>
              <w:t>2、3、4、5</w:t>
            </w:r>
          </w:p>
        </w:tc>
      </w:tr>
      <w:tr w:rsidR="00D55B7C" w:rsidRPr="001276EA" w14:paraId="340C69F9" w14:textId="77777777" w:rsidTr="00F77E98">
        <w:trPr>
          <w:trHeight w:val="477"/>
          <w:jc w:val="center"/>
        </w:trPr>
        <w:tc>
          <w:tcPr>
            <w:tcW w:w="312" w:type="pct"/>
            <w:vAlign w:val="center"/>
          </w:tcPr>
          <w:p w14:paraId="68F06B8F" w14:textId="77777777" w:rsidR="00D55B7C" w:rsidRPr="001276EA" w:rsidRDefault="00D55B7C" w:rsidP="00D55B7C">
            <w:pPr>
              <w:spacing w:beforeLines="15" w:before="46" w:afterLines="15" w:after="46" w:line="320" w:lineRule="exact"/>
              <w:ind w:leftChars="20" w:left="42" w:rightChars="20" w:right="42"/>
              <w:jc w:val="center"/>
              <w:rPr>
                <w:rFonts w:asciiTheme="minorEastAsia" w:eastAsiaTheme="minorEastAsia" w:hAnsiTheme="minorEastAsia"/>
                <w:color w:val="000000" w:themeColor="text1"/>
                <w:sz w:val="16"/>
                <w:szCs w:val="16"/>
              </w:rPr>
            </w:pPr>
            <w:r w:rsidRPr="001276EA">
              <w:rPr>
                <w:rFonts w:asciiTheme="minorEastAsia" w:eastAsiaTheme="minorEastAsia" w:hAnsiTheme="minorEastAsia"/>
                <w:color w:val="000000" w:themeColor="text1"/>
                <w:sz w:val="16"/>
                <w:szCs w:val="16"/>
              </w:rPr>
              <w:t>2</w:t>
            </w:r>
          </w:p>
        </w:tc>
        <w:tc>
          <w:tcPr>
            <w:tcW w:w="1941" w:type="pct"/>
            <w:vAlign w:val="center"/>
          </w:tcPr>
          <w:p w14:paraId="6A5B47C1" w14:textId="0196CDED" w:rsidR="00D55B7C" w:rsidRPr="00B35572" w:rsidRDefault="00D55B7C" w:rsidP="00D55B7C">
            <w:pPr>
              <w:spacing w:line="360" w:lineRule="exact"/>
              <w:rPr>
                <w:rFonts w:ascii="仿宋" w:eastAsia="仿宋" w:hAnsi="仿宋"/>
                <w:szCs w:val="21"/>
              </w:rPr>
            </w:pPr>
            <w:r>
              <w:rPr>
                <w:rFonts w:hint="eastAsia"/>
              </w:rPr>
              <w:t>（</w:t>
            </w:r>
            <w:r>
              <w:rPr>
                <w:rFonts w:ascii="仿宋" w:eastAsia="仿宋" w:hAnsi="仿宋" w:hint="eastAsia"/>
                <w:szCs w:val="21"/>
              </w:rPr>
              <w:t>二）人工智能哲学基础</w:t>
            </w:r>
          </w:p>
        </w:tc>
        <w:tc>
          <w:tcPr>
            <w:tcW w:w="397" w:type="pct"/>
          </w:tcPr>
          <w:p w14:paraId="4ADCAC27" w14:textId="5F0CCC4D" w:rsidR="00D55B7C" w:rsidRPr="00DF5A80" w:rsidRDefault="00D55B7C" w:rsidP="00D55B7C">
            <w:pPr>
              <w:spacing w:beforeLines="15" w:before="46" w:afterLines="15" w:after="46" w:line="320" w:lineRule="exact"/>
              <w:ind w:leftChars="20" w:left="42" w:rightChars="20" w:right="42"/>
              <w:jc w:val="center"/>
              <w:rPr>
                <w:rFonts w:asciiTheme="minorEastAsia" w:eastAsiaTheme="minorEastAsia" w:hAnsiTheme="minorEastAsia"/>
                <w:sz w:val="16"/>
                <w:szCs w:val="16"/>
              </w:rPr>
            </w:pPr>
            <w:r w:rsidRPr="007D64F8">
              <w:rPr>
                <w:rFonts w:asciiTheme="minorEastAsia" w:eastAsiaTheme="minorEastAsia" w:hAnsiTheme="minorEastAsia"/>
                <w:sz w:val="16"/>
                <w:szCs w:val="16"/>
              </w:rPr>
              <w:t>2</w:t>
            </w:r>
          </w:p>
        </w:tc>
        <w:tc>
          <w:tcPr>
            <w:tcW w:w="1268" w:type="pct"/>
            <w:vAlign w:val="center"/>
          </w:tcPr>
          <w:p w14:paraId="0EC5235F" w14:textId="77777777" w:rsidR="00D55B7C" w:rsidRPr="001276EA" w:rsidRDefault="00D55B7C" w:rsidP="00D55B7C">
            <w:pPr>
              <w:spacing w:beforeLines="15" w:before="46" w:afterLines="15" w:after="46" w:line="320" w:lineRule="exact"/>
              <w:ind w:leftChars="20" w:left="42" w:rightChars="20" w:right="42"/>
              <w:jc w:val="center"/>
              <w:rPr>
                <w:rFonts w:asciiTheme="minorEastAsia" w:eastAsiaTheme="minorEastAsia" w:hAnsiTheme="minorEastAsia"/>
                <w:color w:val="000000" w:themeColor="text1"/>
                <w:sz w:val="16"/>
                <w:szCs w:val="16"/>
              </w:rPr>
            </w:pPr>
            <w:r w:rsidRPr="001276EA">
              <w:rPr>
                <w:rFonts w:asciiTheme="minorEastAsia" w:eastAsiaTheme="minorEastAsia" w:hAnsiTheme="minorEastAsia"/>
                <w:color w:val="000000" w:themeColor="text1"/>
                <w:sz w:val="16"/>
                <w:szCs w:val="16"/>
              </w:rPr>
              <w:t>讲授法、讨论法、练习课</w:t>
            </w:r>
          </w:p>
        </w:tc>
        <w:tc>
          <w:tcPr>
            <w:tcW w:w="1082" w:type="pct"/>
            <w:vAlign w:val="center"/>
          </w:tcPr>
          <w:p w14:paraId="3BEAA6C3" w14:textId="27944C72" w:rsidR="00D55B7C" w:rsidRPr="001276EA" w:rsidRDefault="00D55B7C" w:rsidP="00D55B7C">
            <w:pPr>
              <w:jc w:val="center"/>
              <w:rPr>
                <w:rFonts w:asciiTheme="minorEastAsia" w:eastAsiaTheme="minorEastAsia" w:hAnsiTheme="minorEastAsia"/>
              </w:rPr>
            </w:pPr>
            <w:r>
              <w:rPr>
                <w:rFonts w:ascii="仿宋" w:eastAsia="仿宋" w:hAnsi="仿宋" w:hint="eastAsia"/>
                <w:szCs w:val="21"/>
              </w:rPr>
              <w:t>1、2、3、4、5</w:t>
            </w:r>
          </w:p>
        </w:tc>
      </w:tr>
      <w:tr w:rsidR="00D55B7C" w:rsidRPr="001276EA" w14:paraId="500BCC43" w14:textId="77777777" w:rsidTr="00F10500">
        <w:trPr>
          <w:trHeight w:val="477"/>
          <w:jc w:val="center"/>
        </w:trPr>
        <w:tc>
          <w:tcPr>
            <w:tcW w:w="312" w:type="pct"/>
            <w:vAlign w:val="center"/>
          </w:tcPr>
          <w:p w14:paraId="5B4A34D8" w14:textId="77777777" w:rsidR="00D55B7C" w:rsidRPr="001276EA" w:rsidRDefault="00D55B7C" w:rsidP="00D55B7C">
            <w:pPr>
              <w:spacing w:beforeLines="15" w:before="46" w:afterLines="15" w:after="46" w:line="320" w:lineRule="exact"/>
              <w:ind w:leftChars="20" w:left="42" w:rightChars="20" w:right="42"/>
              <w:jc w:val="center"/>
              <w:rPr>
                <w:rFonts w:asciiTheme="minorEastAsia" w:eastAsiaTheme="minorEastAsia" w:hAnsiTheme="minorEastAsia"/>
                <w:color w:val="000000" w:themeColor="text1"/>
                <w:sz w:val="16"/>
                <w:szCs w:val="16"/>
              </w:rPr>
            </w:pPr>
            <w:r w:rsidRPr="001276EA">
              <w:rPr>
                <w:rFonts w:asciiTheme="minorEastAsia" w:eastAsiaTheme="minorEastAsia" w:hAnsiTheme="minorEastAsia"/>
                <w:color w:val="000000" w:themeColor="text1"/>
                <w:sz w:val="16"/>
                <w:szCs w:val="16"/>
              </w:rPr>
              <w:t>3</w:t>
            </w:r>
          </w:p>
        </w:tc>
        <w:tc>
          <w:tcPr>
            <w:tcW w:w="1941" w:type="pct"/>
            <w:vAlign w:val="center"/>
          </w:tcPr>
          <w:p w14:paraId="48DA35EF" w14:textId="4B7EE291" w:rsidR="00D55B7C" w:rsidRPr="00B35572" w:rsidRDefault="00D55B7C" w:rsidP="00D55B7C">
            <w:pPr>
              <w:spacing w:line="360" w:lineRule="exact"/>
              <w:rPr>
                <w:rFonts w:ascii="仿宋" w:eastAsia="仿宋" w:hAnsi="仿宋"/>
                <w:szCs w:val="21"/>
              </w:rPr>
            </w:pPr>
            <w:r>
              <w:rPr>
                <w:rFonts w:ascii="仿宋" w:eastAsia="仿宋" w:hAnsi="仿宋" w:hint="eastAsia"/>
                <w:szCs w:val="21"/>
              </w:rPr>
              <w:t>（三）脑与认知科学基础</w:t>
            </w:r>
          </w:p>
        </w:tc>
        <w:tc>
          <w:tcPr>
            <w:tcW w:w="397" w:type="pct"/>
          </w:tcPr>
          <w:p w14:paraId="7653E823" w14:textId="5E58A712" w:rsidR="00D55B7C" w:rsidRPr="00DF5A80" w:rsidRDefault="00D55B7C" w:rsidP="00D55B7C">
            <w:pPr>
              <w:spacing w:beforeLines="15" w:before="46" w:afterLines="15" w:after="46" w:line="320" w:lineRule="exact"/>
              <w:ind w:leftChars="20" w:left="42" w:rightChars="20" w:right="42"/>
              <w:jc w:val="center"/>
              <w:rPr>
                <w:rFonts w:asciiTheme="minorEastAsia" w:eastAsiaTheme="minorEastAsia" w:hAnsiTheme="minorEastAsia"/>
                <w:sz w:val="16"/>
                <w:szCs w:val="16"/>
              </w:rPr>
            </w:pPr>
            <w:r w:rsidRPr="007D64F8">
              <w:rPr>
                <w:rFonts w:asciiTheme="minorEastAsia" w:eastAsiaTheme="minorEastAsia" w:hAnsiTheme="minorEastAsia"/>
                <w:sz w:val="16"/>
                <w:szCs w:val="16"/>
              </w:rPr>
              <w:t>2</w:t>
            </w:r>
          </w:p>
        </w:tc>
        <w:tc>
          <w:tcPr>
            <w:tcW w:w="1268" w:type="pct"/>
            <w:vAlign w:val="center"/>
          </w:tcPr>
          <w:p w14:paraId="0BFD9083" w14:textId="77777777" w:rsidR="00D55B7C" w:rsidRPr="001276EA" w:rsidRDefault="00D55B7C" w:rsidP="00D55B7C">
            <w:pPr>
              <w:spacing w:beforeLines="15" w:before="46" w:afterLines="15" w:after="46" w:line="320" w:lineRule="exact"/>
              <w:ind w:leftChars="20" w:left="42" w:rightChars="20" w:right="42"/>
              <w:jc w:val="center"/>
              <w:rPr>
                <w:rFonts w:asciiTheme="minorEastAsia" w:eastAsiaTheme="minorEastAsia" w:hAnsiTheme="minorEastAsia"/>
                <w:color w:val="000000" w:themeColor="text1"/>
                <w:sz w:val="16"/>
                <w:szCs w:val="16"/>
              </w:rPr>
            </w:pPr>
            <w:r w:rsidRPr="001276EA">
              <w:rPr>
                <w:rFonts w:asciiTheme="minorEastAsia" w:eastAsiaTheme="minorEastAsia" w:hAnsiTheme="minorEastAsia"/>
                <w:color w:val="000000" w:themeColor="text1"/>
                <w:sz w:val="16"/>
                <w:szCs w:val="16"/>
              </w:rPr>
              <w:t>讲授法、讨论法、练习课</w:t>
            </w:r>
          </w:p>
        </w:tc>
        <w:tc>
          <w:tcPr>
            <w:tcW w:w="1082" w:type="pct"/>
          </w:tcPr>
          <w:p w14:paraId="199DA691" w14:textId="2935B736" w:rsidR="00D55B7C" w:rsidRPr="001276EA" w:rsidRDefault="00D55B7C" w:rsidP="00D55B7C">
            <w:pPr>
              <w:jc w:val="center"/>
              <w:rPr>
                <w:rFonts w:asciiTheme="minorEastAsia" w:eastAsiaTheme="minorEastAsia" w:hAnsiTheme="minorEastAsia"/>
              </w:rPr>
            </w:pPr>
            <w:r>
              <w:rPr>
                <w:rFonts w:ascii="仿宋" w:eastAsia="仿宋" w:hAnsi="仿宋" w:hint="eastAsia"/>
                <w:szCs w:val="21"/>
              </w:rPr>
              <w:t>2、3</w:t>
            </w:r>
          </w:p>
        </w:tc>
      </w:tr>
      <w:tr w:rsidR="00D55B7C" w:rsidRPr="001276EA" w14:paraId="38887943" w14:textId="77777777" w:rsidTr="00F10500">
        <w:trPr>
          <w:trHeight w:val="477"/>
          <w:jc w:val="center"/>
        </w:trPr>
        <w:tc>
          <w:tcPr>
            <w:tcW w:w="312" w:type="pct"/>
            <w:vAlign w:val="center"/>
          </w:tcPr>
          <w:p w14:paraId="6FA7FA08" w14:textId="77777777" w:rsidR="00D55B7C" w:rsidRPr="001276EA" w:rsidRDefault="00D55B7C" w:rsidP="00D55B7C">
            <w:pPr>
              <w:spacing w:beforeLines="15" w:before="46" w:afterLines="15" w:after="46" w:line="320" w:lineRule="exact"/>
              <w:ind w:leftChars="20" w:left="42" w:rightChars="20" w:right="42"/>
              <w:jc w:val="center"/>
              <w:rPr>
                <w:rFonts w:asciiTheme="minorEastAsia" w:eastAsiaTheme="minorEastAsia" w:hAnsiTheme="minorEastAsia"/>
                <w:color w:val="000000" w:themeColor="text1"/>
                <w:sz w:val="16"/>
                <w:szCs w:val="16"/>
              </w:rPr>
            </w:pPr>
            <w:r w:rsidRPr="001276EA">
              <w:rPr>
                <w:rFonts w:asciiTheme="minorEastAsia" w:eastAsiaTheme="minorEastAsia" w:hAnsiTheme="minorEastAsia"/>
                <w:color w:val="000000" w:themeColor="text1"/>
                <w:sz w:val="16"/>
                <w:szCs w:val="16"/>
              </w:rPr>
              <w:t>4</w:t>
            </w:r>
          </w:p>
        </w:tc>
        <w:tc>
          <w:tcPr>
            <w:tcW w:w="1941" w:type="pct"/>
            <w:vAlign w:val="center"/>
          </w:tcPr>
          <w:p w14:paraId="1A3000FD" w14:textId="4E3058E9" w:rsidR="00D55B7C" w:rsidRPr="001276EA" w:rsidRDefault="00D55B7C" w:rsidP="00D55B7C">
            <w:pPr>
              <w:spacing w:beforeLines="15" w:before="46" w:afterLines="15" w:after="46" w:line="320" w:lineRule="exact"/>
              <w:ind w:rightChars="20" w:right="42"/>
              <w:jc w:val="left"/>
              <w:rPr>
                <w:rFonts w:asciiTheme="minorEastAsia" w:eastAsiaTheme="minorEastAsia" w:hAnsiTheme="minorEastAsia"/>
                <w:bCs/>
                <w:color w:val="000000" w:themeColor="text1"/>
                <w:sz w:val="16"/>
                <w:szCs w:val="16"/>
              </w:rPr>
            </w:pPr>
            <w:r>
              <w:rPr>
                <w:rFonts w:hint="eastAsia"/>
              </w:rPr>
              <w:t>（</w:t>
            </w:r>
            <w:r>
              <w:rPr>
                <w:rFonts w:ascii="仿宋" w:eastAsia="仿宋" w:hAnsi="仿宋" w:hint="eastAsia"/>
                <w:szCs w:val="21"/>
              </w:rPr>
              <w:t>四）人工神经网络</w:t>
            </w:r>
          </w:p>
        </w:tc>
        <w:tc>
          <w:tcPr>
            <w:tcW w:w="397" w:type="pct"/>
          </w:tcPr>
          <w:p w14:paraId="3EA2BBF5" w14:textId="615AB449" w:rsidR="00D55B7C" w:rsidRPr="00DF5A80" w:rsidRDefault="00D55B7C" w:rsidP="00D55B7C">
            <w:pPr>
              <w:spacing w:beforeLines="15" w:before="46" w:afterLines="15" w:after="46" w:line="320" w:lineRule="exact"/>
              <w:ind w:leftChars="20" w:left="42" w:rightChars="20" w:right="42"/>
              <w:jc w:val="center"/>
              <w:rPr>
                <w:rFonts w:asciiTheme="minorEastAsia" w:eastAsiaTheme="minorEastAsia" w:hAnsiTheme="minorEastAsia"/>
                <w:sz w:val="16"/>
                <w:szCs w:val="16"/>
              </w:rPr>
            </w:pPr>
            <w:r w:rsidRPr="007D64F8">
              <w:rPr>
                <w:rFonts w:asciiTheme="minorEastAsia" w:eastAsiaTheme="minorEastAsia" w:hAnsiTheme="minorEastAsia"/>
                <w:sz w:val="16"/>
                <w:szCs w:val="16"/>
              </w:rPr>
              <w:t>2</w:t>
            </w:r>
          </w:p>
        </w:tc>
        <w:tc>
          <w:tcPr>
            <w:tcW w:w="1268" w:type="pct"/>
            <w:vAlign w:val="center"/>
          </w:tcPr>
          <w:p w14:paraId="04117BE0" w14:textId="77777777" w:rsidR="00D55B7C" w:rsidRPr="001276EA" w:rsidRDefault="00D55B7C" w:rsidP="00D55B7C">
            <w:pPr>
              <w:spacing w:beforeLines="15" w:before="46" w:afterLines="15" w:after="46" w:line="320" w:lineRule="exact"/>
              <w:ind w:leftChars="20" w:left="42" w:rightChars="20" w:right="42"/>
              <w:jc w:val="center"/>
              <w:rPr>
                <w:rFonts w:asciiTheme="minorEastAsia" w:eastAsiaTheme="minorEastAsia" w:hAnsiTheme="minorEastAsia"/>
                <w:color w:val="000000" w:themeColor="text1"/>
                <w:sz w:val="16"/>
                <w:szCs w:val="16"/>
              </w:rPr>
            </w:pPr>
            <w:r w:rsidRPr="001276EA">
              <w:rPr>
                <w:rFonts w:asciiTheme="minorEastAsia" w:eastAsiaTheme="minorEastAsia" w:hAnsiTheme="minorEastAsia"/>
                <w:color w:val="000000" w:themeColor="text1"/>
                <w:sz w:val="16"/>
                <w:szCs w:val="16"/>
              </w:rPr>
              <w:t>讲授法、讨论法、练习课</w:t>
            </w:r>
          </w:p>
        </w:tc>
        <w:tc>
          <w:tcPr>
            <w:tcW w:w="1082" w:type="pct"/>
          </w:tcPr>
          <w:p w14:paraId="2DC9F9FF" w14:textId="1657FDC1" w:rsidR="00D55B7C" w:rsidRPr="001276EA" w:rsidRDefault="00D55B7C" w:rsidP="00D55B7C">
            <w:pPr>
              <w:jc w:val="center"/>
              <w:rPr>
                <w:rFonts w:asciiTheme="minorEastAsia" w:eastAsiaTheme="minorEastAsia" w:hAnsiTheme="minorEastAsia"/>
              </w:rPr>
            </w:pPr>
            <w:r>
              <w:rPr>
                <w:rFonts w:ascii="仿宋" w:eastAsia="仿宋" w:hAnsi="仿宋" w:hint="eastAsia"/>
                <w:szCs w:val="21"/>
              </w:rPr>
              <w:t>3、4</w:t>
            </w:r>
          </w:p>
        </w:tc>
      </w:tr>
      <w:tr w:rsidR="00D55B7C" w:rsidRPr="001276EA" w14:paraId="4FC6D7FC" w14:textId="77777777" w:rsidTr="00F10500">
        <w:trPr>
          <w:trHeight w:val="477"/>
          <w:jc w:val="center"/>
        </w:trPr>
        <w:tc>
          <w:tcPr>
            <w:tcW w:w="312" w:type="pct"/>
            <w:vAlign w:val="center"/>
          </w:tcPr>
          <w:p w14:paraId="66A0E012" w14:textId="77777777" w:rsidR="00D55B7C" w:rsidRPr="001276EA" w:rsidRDefault="00D55B7C" w:rsidP="00D55B7C">
            <w:pPr>
              <w:spacing w:beforeLines="15" w:before="46" w:afterLines="15" w:after="46" w:line="320" w:lineRule="exact"/>
              <w:ind w:leftChars="20" w:left="42" w:rightChars="20" w:right="42"/>
              <w:jc w:val="center"/>
              <w:rPr>
                <w:rFonts w:asciiTheme="minorEastAsia" w:eastAsiaTheme="minorEastAsia" w:hAnsiTheme="minorEastAsia"/>
                <w:color w:val="000000" w:themeColor="text1"/>
                <w:sz w:val="16"/>
                <w:szCs w:val="16"/>
              </w:rPr>
            </w:pPr>
            <w:r w:rsidRPr="001276EA">
              <w:rPr>
                <w:rFonts w:asciiTheme="minorEastAsia" w:eastAsiaTheme="minorEastAsia" w:hAnsiTheme="minorEastAsia"/>
                <w:color w:val="000000" w:themeColor="text1"/>
                <w:sz w:val="16"/>
                <w:szCs w:val="16"/>
              </w:rPr>
              <w:t>5</w:t>
            </w:r>
          </w:p>
        </w:tc>
        <w:tc>
          <w:tcPr>
            <w:tcW w:w="1941" w:type="pct"/>
            <w:vAlign w:val="center"/>
          </w:tcPr>
          <w:p w14:paraId="44C0FF7C" w14:textId="1315F46F" w:rsidR="00D55B7C" w:rsidRPr="00B35572" w:rsidRDefault="00D55B7C" w:rsidP="00D55B7C">
            <w:pPr>
              <w:spacing w:line="360" w:lineRule="exact"/>
              <w:rPr>
                <w:rFonts w:ascii="仿宋" w:eastAsia="仿宋" w:hAnsi="仿宋"/>
                <w:szCs w:val="21"/>
              </w:rPr>
            </w:pPr>
            <w:r>
              <w:rPr>
                <w:rFonts w:ascii="仿宋" w:eastAsia="仿宋" w:hAnsi="仿宋" w:hint="eastAsia"/>
                <w:szCs w:val="21"/>
              </w:rPr>
              <w:t>（五）机器学习</w:t>
            </w:r>
          </w:p>
        </w:tc>
        <w:tc>
          <w:tcPr>
            <w:tcW w:w="397" w:type="pct"/>
          </w:tcPr>
          <w:p w14:paraId="3B1615EF" w14:textId="2E2C8D37" w:rsidR="00D55B7C" w:rsidRPr="00DF5A80" w:rsidRDefault="00D55B7C" w:rsidP="00D55B7C">
            <w:pPr>
              <w:spacing w:beforeLines="15" w:before="46" w:afterLines="15" w:after="46" w:line="320" w:lineRule="exact"/>
              <w:ind w:leftChars="20" w:left="42" w:rightChars="20" w:right="42"/>
              <w:jc w:val="center"/>
              <w:rPr>
                <w:rFonts w:asciiTheme="minorEastAsia" w:eastAsiaTheme="minorEastAsia" w:hAnsiTheme="minorEastAsia"/>
                <w:sz w:val="16"/>
                <w:szCs w:val="16"/>
              </w:rPr>
            </w:pPr>
            <w:r w:rsidRPr="007D64F8">
              <w:rPr>
                <w:rFonts w:asciiTheme="minorEastAsia" w:eastAsiaTheme="minorEastAsia" w:hAnsiTheme="minorEastAsia"/>
                <w:sz w:val="16"/>
                <w:szCs w:val="16"/>
              </w:rPr>
              <w:t>2</w:t>
            </w:r>
          </w:p>
        </w:tc>
        <w:tc>
          <w:tcPr>
            <w:tcW w:w="1268" w:type="pct"/>
            <w:vAlign w:val="center"/>
          </w:tcPr>
          <w:p w14:paraId="59543C27" w14:textId="77777777" w:rsidR="00D55B7C" w:rsidRPr="001276EA" w:rsidRDefault="00D55B7C" w:rsidP="00D55B7C">
            <w:pPr>
              <w:spacing w:beforeLines="15" w:before="46" w:afterLines="15" w:after="46" w:line="320" w:lineRule="exact"/>
              <w:ind w:leftChars="20" w:left="42" w:rightChars="20" w:right="42"/>
              <w:jc w:val="center"/>
              <w:rPr>
                <w:rFonts w:asciiTheme="minorEastAsia" w:eastAsiaTheme="minorEastAsia" w:hAnsiTheme="minorEastAsia"/>
                <w:color w:val="000000" w:themeColor="text1"/>
                <w:sz w:val="16"/>
                <w:szCs w:val="16"/>
              </w:rPr>
            </w:pPr>
            <w:r w:rsidRPr="001276EA">
              <w:rPr>
                <w:rFonts w:asciiTheme="minorEastAsia" w:eastAsiaTheme="minorEastAsia" w:hAnsiTheme="minorEastAsia"/>
                <w:color w:val="000000" w:themeColor="text1"/>
                <w:sz w:val="16"/>
                <w:szCs w:val="16"/>
              </w:rPr>
              <w:t>讲授法、讨论法、练习课</w:t>
            </w:r>
          </w:p>
        </w:tc>
        <w:tc>
          <w:tcPr>
            <w:tcW w:w="1082" w:type="pct"/>
          </w:tcPr>
          <w:p w14:paraId="0F948534" w14:textId="69EBE3D6" w:rsidR="00D55B7C" w:rsidRPr="001276EA" w:rsidRDefault="00D55B7C" w:rsidP="00D55B7C">
            <w:pPr>
              <w:jc w:val="center"/>
              <w:rPr>
                <w:rFonts w:asciiTheme="minorEastAsia" w:eastAsiaTheme="minorEastAsia" w:hAnsiTheme="minorEastAsia"/>
              </w:rPr>
            </w:pPr>
            <w:r>
              <w:rPr>
                <w:rFonts w:ascii="仿宋" w:eastAsia="仿宋" w:hAnsi="仿宋" w:hint="eastAsia"/>
                <w:szCs w:val="21"/>
              </w:rPr>
              <w:t>3、4</w:t>
            </w:r>
          </w:p>
        </w:tc>
      </w:tr>
      <w:tr w:rsidR="00D55B7C" w:rsidRPr="001276EA" w14:paraId="6CE1FA2F" w14:textId="77777777" w:rsidTr="00F10500">
        <w:trPr>
          <w:trHeight w:val="500"/>
          <w:jc w:val="center"/>
        </w:trPr>
        <w:tc>
          <w:tcPr>
            <w:tcW w:w="312" w:type="pct"/>
            <w:vAlign w:val="center"/>
          </w:tcPr>
          <w:p w14:paraId="1A58ABF3" w14:textId="77777777" w:rsidR="00D55B7C" w:rsidRPr="001276EA" w:rsidRDefault="00D55B7C" w:rsidP="00D55B7C">
            <w:pPr>
              <w:spacing w:beforeLines="15" w:before="46" w:afterLines="15" w:after="46" w:line="320" w:lineRule="exact"/>
              <w:ind w:leftChars="20" w:left="42" w:rightChars="20" w:right="42"/>
              <w:jc w:val="center"/>
              <w:rPr>
                <w:rFonts w:asciiTheme="minorEastAsia" w:eastAsiaTheme="minorEastAsia" w:hAnsiTheme="minorEastAsia"/>
                <w:color w:val="000000" w:themeColor="text1"/>
                <w:sz w:val="16"/>
                <w:szCs w:val="16"/>
              </w:rPr>
            </w:pPr>
            <w:r w:rsidRPr="001276EA">
              <w:rPr>
                <w:rFonts w:asciiTheme="minorEastAsia" w:eastAsiaTheme="minorEastAsia" w:hAnsiTheme="minorEastAsia"/>
                <w:color w:val="000000" w:themeColor="text1"/>
                <w:sz w:val="16"/>
                <w:szCs w:val="16"/>
              </w:rPr>
              <w:t>6</w:t>
            </w:r>
          </w:p>
        </w:tc>
        <w:tc>
          <w:tcPr>
            <w:tcW w:w="1941" w:type="pct"/>
            <w:vAlign w:val="center"/>
          </w:tcPr>
          <w:p w14:paraId="56C9551B" w14:textId="698AB06A" w:rsidR="00D55B7C" w:rsidRPr="00B35572" w:rsidRDefault="00D55B7C" w:rsidP="00D55B7C">
            <w:pPr>
              <w:spacing w:line="360" w:lineRule="exact"/>
              <w:rPr>
                <w:rFonts w:ascii="仿宋" w:eastAsia="仿宋" w:hAnsi="仿宋"/>
                <w:szCs w:val="21"/>
              </w:rPr>
            </w:pPr>
            <w:r>
              <w:rPr>
                <w:rFonts w:hint="eastAsia"/>
              </w:rPr>
              <w:t>（</w:t>
            </w:r>
            <w:r>
              <w:rPr>
                <w:rFonts w:ascii="仿宋" w:eastAsia="仿宋" w:hAnsi="仿宋" w:hint="eastAsia"/>
                <w:szCs w:val="21"/>
              </w:rPr>
              <w:t>六）感知智能</w:t>
            </w:r>
          </w:p>
        </w:tc>
        <w:tc>
          <w:tcPr>
            <w:tcW w:w="397" w:type="pct"/>
          </w:tcPr>
          <w:p w14:paraId="04D2BFC2" w14:textId="69FA697A" w:rsidR="00D55B7C" w:rsidRPr="00DF5A80" w:rsidRDefault="00D55B7C" w:rsidP="00D55B7C">
            <w:pPr>
              <w:spacing w:beforeLines="15" w:before="46" w:afterLines="15" w:after="46" w:line="320" w:lineRule="exact"/>
              <w:ind w:leftChars="20" w:left="42" w:rightChars="20" w:right="42"/>
              <w:jc w:val="center"/>
              <w:rPr>
                <w:rFonts w:asciiTheme="minorEastAsia" w:eastAsiaTheme="minorEastAsia" w:hAnsiTheme="minorEastAsia"/>
                <w:sz w:val="16"/>
                <w:szCs w:val="16"/>
              </w:rPr>
            </w:pPr>
            <w:r w:rsidRPr="007D64F8">
              <w:rPr>
                <w:rFonts w:asciiTheme="minorEastAsia" w:eastAsiaTheme="minorEastAsia" w:hAnsiTheme="minorEastAsia"/>
                <w:sz w:val="16"/>
                <w:szCs w:val="16"/>
              </w:rPr>
              <w:t>2</w:t>
            </w:r>
          </w:p>
        </w:tc>
        <w:tc>
          <w:tcPr>
            <w:tcW w:w="1268" w:type="pct"/>
            <w:vAlign w:val="center"/>
          </w:tcPr>
          <w:p w14:paraId="24132BE0" w14:textId="77777777" w:rsidR="00D55B7C" w:rsidRPr="001276EA" w:rsidRDefault="00D55B7C" w:rsidP="00D55B7C">
            <w:pPr>
              <w:spacing w:beforeLines="15" w:before="46" w:afterLines="15" w:after="46" w:line="320" w:lineRule="exact"/>
              <w:ind w:leftChars="20" w:left="42" w:rightChars="20" w:right="42"/>
              <w:jc w:val="center"/>
              <w:rPr>
                <w:rFonts w:asciiTheme="minorEastAsia" w:eastAsiaTheme="minorEastAsia" w:hAnsiTheme="minorEastAsia"/>
                <w:color w:val="000000" w:themeColor="text1"/>
                <w:sz w:val="16"/>
                <w:szCs w:val="16"/>
              </w:rPr>
            </w:pPr>
            <w:r w:rsidRPr="001276EA">
              <w:rPr>
                <w:rFonts w:asciiTheme="minorEastAsia" w:eastAsiaTheme="minorEastAsia" w:hAnsiTheme="minorEastAsia"/>
                <w:color w:val="000000" w:themeColor="text1"/>
                <w:sz w:val="16"/>
                <w:szCs w:val="16"/>
              </w:rPr>
              <w:t>讲授法、讨论法、练习课</w:t>
            </w:r>
          </w:p>
        </w:tc>
        <w:tc>
          <w:tcPr>
            <w:tcW w:w="1082" w:type="pct"/>
          </w:tcPr>
          <w:p w14:paraId="0E870546" w14:textId="574A4FF3" w:rsidR="00D55B7C" w:rsidRPr="001276EA" w:rsidRDefault="00D55B7C" w:rsidP="00D55B7C">
            <w:pPr>
              <w:jc w:val="center"/>
              <w:rPr>
                <w:rFonts w:asciiTheme="minorEastAsia" w:eastAsiaTheme="minorEastAsia" w:hAnsiTheme="minorEastAsia"/>
              </w:rPr>
            </w:pPr>
            <w:r>
              <w:rPr>
                <w:rFonts w:ascii="仿宋" w:eastAsia="仿宋" w:hAnsi="仿宋" w:hint="eastAsia"/>
                <w:szCs w:val="21"/>
              </w:rPr>
              <w:t>3、4</w:t>
            </w:r>
          </w:p>
        </w:tc>
      </w:tr>
      <w:tr w:rsidR="00D55B7C" w:rsidRPr="001276EA" w14:paraId="4E413F5C" w14:textId="77777777" w:rsidTr="00F10500">
        <w:trPr>
          <w:trHeight w:val="500"/>
          <w:jc w:val="center"/>
        </w:trPr>
        <w:tc>
          <w:tcPr>
            <w:tcW w:w="312" w:type="pct"/>
            <w:vAlign w:val="center"/>
          </w:tcPr>
          <w:p w14:paraId="3447E046" w14:textId="77777777" w:rsidR="00D55B7C" w:rsidRPr="001276EA" w:rsidRDefault="00D55B7C" w:rsidP="00D55B7C">
            <w:pPr>
              <w:spacing w:beforeLines="15" w:before="46" w:afterLines="15" w:after="46" w:line="320" w:lineRule="exact"/>
              <w:ind w:leftChars="20" w:left="42" w:rightChars="20" w:right="42"/>
              <w:jc w:val="center"/>
              <w:rPr>
                <w:rFonts w:asciiTheme="minorEastAsia" w:eastAsiaTheme="minorEastAsia" w:hAnsiTheme="minorEastAsia"/>
                <w:color w:val="000000" w:themeColor="text1"/>
                <w:szCs w:val="21"/>
              </w:rPr>
            </w:pPr>
            <w:r w:rsidRPr="001276EA">
              <w:rPr>
                <w:rFonts w:asciiTheme="minorEastAsia" w:eastAsiaTheme="minorEastAsia" w:hAnsiTheme="minorEastAsia" w:hint="eastAsia"/>
                <w:color w:val="000000" w:themeColor="text1"/>
                <w:szCs w:val="21"/>
              </w:rPr>
              <w:t>7</w:t>
            </w:r>
          </w:p>
        </w:tc>
        <w:tc>
          <w:tcPr>
            <w:tcW w:w="1941" w:type="pct"/>
            <w:vAlign w:val="center"/>
          </w:tcPr>
          <w:p w14:paraId="4473B95E" w14:textId="61DE7134" w:rsidR="00D55B7C" w:rsidRPr="00B35572" w:rsidRDefault="00D55B7C" w:rsidP="00D55B7C">
            <w:pPr>
              <w:spacing w:line="360" w:lineRule="exact"/>
              <w:rPr>
                <w:rFonts w:ascii="仿宋" w:eastAsia="仿宋" w:hAnsi="仿宋"/>
                <w:szCs w:val="21"/>
              </w:rPr>
            </w:pPr>
            <w:r>
              <w:rPr>
                <w:rFonts w:ascii="仿宋" w:eastAsia="仿宋" w:hAnsi="仿宋" w:hint="eastAsia"/>
                <w:szCs w:val="21"/>
              </w:rPr>
              <w:t>（七）认知智能</w:t>
            </w:r>
          </w:p>
        </w:tc>
        <w:tc>
          <w:tcPr>
            <w:tcW w:w="397" w:type="pct"/>
          </w:tcPr>
          <w:p w14:paraId="269B201E" w14:textId="05A3071D" w:rsidR="00D55B7C" w:rsidRPr="00DF5A80" w:rsidRDefault="00D55B7C" w:rsidP="00D55B7C">
            <w:pPr>
              <w:spacing w:beforeLines="15" w:before="46" w:afterLines="15" w:after="46" w:line="320" w:lineRule="exact"/>
              <w:ind w:leftChars="20" w:left="42" w:rightChars="20" w:right="42"/>
              <w:jc w:val="center"/>
              <w:rPr>
                <w:rFonts w:asciiTheme="minorEastAsia" w:eastAsiaTheme="minorEastAsia" w:hAnsiTheme="minorEastAsia"/>
                <w:sz w:val="16"/>
                <w:szCs w:val="16"/>
              </w:rPr>
            </w:pPr>
            <w:r w:rsidRPr="007D64F8">
              <w:rPr>
                <w:rFonts w:asciiTheme="minorEastAsia" w:eastAsiaTheme="minorEastAsia" w:hAnsiTheme="minorEastAsia"/>
                <w:sz w:val="16"/>
                <w:szCs w:val="16"/>
              </w:rPr>
              <w:t>2</w:t>
            </w:r>
          </w:p>
        </w:tc>
        <w:tc>
          <w:tcPr>
            <w:tcW w:w="1268" w:type="pct"/>
          </w:tcPr>
          <w:p w14:paraId="282BF7FD" w14:textId="77777777" w:rsidR="00D55B7C" w:rsidRPr="001276EA" w:rsidRDefault="00D55B7C" w:rsidP="00D55B7C">
            <w:pPr>
              <w:spacing w:beforeLines="15" w:before="46" w:afterLines="15" w:after="46" w:line="320" w:lineRule="exact"/>
              <w:ind w:leftChars="20" w:left="42" w:rightChars="20" w:right="42"/>
              <w:jc w:val="center"/>
              <w:rPr>
                <w:rFonts w:asciiTheme="minorEastAsia" w:eastAsiaTheme="minorEastAsia" w:hAnsiTheme="minorEastAsia"/>
                <w:color w:val="000000" w:themeColor="text1"/>
                <w:sz w:val="16"/>
                <w:szCs w:val="16"/>
              </w:rPr>
            </w:pPr>
            <w:r w:rsidRPr="001276EA">
              <w:rPr>
                <w:rFonts w:asciiTheme="minorEastAsia" w:eastAsiaTheme="minorEastAsia" w:hAnsiTheme="minorEastAsia"/>
                <w:color w:val="000000" w:themeColor="text1"/>
                <w:sz w:val="16"/>
                <w:szCs w:val="16"/>
              </w:rPr>
              <w:t>讲授法、讨论法、练习课</w:t>
            </w:r>
          </w:p>
        </w:tc>
        <w:tc>
          <w:tcPr>
            <w:tcW w:w="1082" w:type="pct"/>
          </w:tcPr>
          <w:p w14:paraId="39D57DA0" w14:textId="241E7B89" w:rsidR="00D55B7C" w:rsidRPr="001276EA" w:rsidRDefault="00D55B7C" w:rsidP="00D55B7C">
            <w:pPr>
              <w:jc w:val="center"/>
              <w:rPr>
                <w:rFonts w:asciiTheme="minorEastAsia" w:eastAsiaTheme="minorEastAsia" w:hAnsiTheme="minorEastAsia"/>
              </w:rPr>
            </w:pPr>
            <w:r>
              <w:rPr>
                <w:rFonts w:ascii="仿宋" w:eastAsia="仿宋" w:hAnsi="仿宋" w:hint="eastAsia"/>
                <w:szCs w:val="21"/>
              </w:rPr>
              <w:t>3、4、5</w:t>
            </w:r>
          </w:p>
        </w:tc>
      </w:tr>
      <w:tr w:rsidR="00D55B7C" w:rsidRPr="001276EA" w14:paraId="34A5B14F" w14:textId="77777777" w:rsidTr="00F10500">
        <w:trPr>
          <w:trHeight w:val="500"/>
          <w:jc w:val="center"/>
        </w:trPr>
        <w:tc>
          <w:tcPr>
            <w:tcW w:w="312" w:type="pct"/>
            <w:vAlign w:val="center"/>
          </w:tcPr>
          <w:p w14:paraId="38289D44" w14:textId="77777777" w:rsidR="00D55B7C" w:rsidRPr="001276EA" w:rsidRDefault="00D55B7C" w:rsidP="00D55B7C">
            <w:pPr>
              <w:spacing w:beforeLines="15" w:before="46" w:afterLines="15" w:after="46" w:line="320" w:lineRule="exact"/>
              <w:ind w:leftChars="20" w:left="42" w:rightChars="20" w:right="42"/>
              <w:jc w:val="center"/>
              <w:rPr>
                <w:rFonts w:asciiTheme="minorEastAsia" w:eastAsiaTheme="minorEastAsia" w:hAnsiTheme="minorEastAsia"/>
                <w:color w:val="000000" w:themeColor="text1"/>
                <w:szCs w:val="21"/>
              </w:rPr>
            </w:pPr>
            <w:r w:rsidRPr="001276EA">
              <w:rPr>
                <w:rFonts w:asciiTheme="minorEastAsia" w:eastAsiaTheme="minorEastAsia" w:hAnsiTheme="minorEastAsia" w:hint="eastAsia"/>
                <w:color w:val="000000" w:themeColor="text1"/>
                <w:szCs w:val="21"/>
              </w:rPr>
              <w:t>8</w:t>
            </w:r>
          </w:p>
        </w:tc>
        <w:tc>
          <w:tcPr>
            <w:tcW w:w="1941" w:type="pct"/>
            <w:vAlign w:val="center"/>
          </w:tcPr>
          <w:p w14:paraId="09260250" w14:textId="309F6A1E" w:rsidR="00D55B7C" w:rsidRPr="00B35572" w:rsidRDefault="00D55B7C" w:rsidP="00D55B7C">
            <w:pPr>
              <w:spacing w:line="360" w:lineRule="exact"/>
              <w:rPr>
                <w:rFonts w:ascii="仿宋" w:eastAsia="仿宋" w:hAnsi="仿宋"/>
                <w:szCs w:val="21"/>
              </w:rPr>
            </w:pPr>
            <w:r>
              <w:rPr>
                <w:rFonts w:ascii="仿宋" w:eastAsia="仿宋" w:hAnsi="仿宋" w:hint="eastAsia"/>
                <w:szCs w:val="21"/>
              </w:rPr>
              <w:t>（八）语言智能</w:t>
            </w:r>
          </w:p>
        </w:tc>
        <w:tc>
          <w:tcPr>
            <w:tcW w:w="397" w:type="pct"/>
          </w:tcPr>
          <w:p w14:paraId="12336AEA" w14:textId="7CB0430C" w:rsidR="00D55B7C" w:rsidRPr="00DF5A80" w:rsidRDefault="00D55B7C" w:rsidP="00D55B7C">
            <w:pPr>
              <w:spacing w:beforeLines="15" w:before="46" w:afterLines="15" w:after="46" w:line="320" w:lineRule="exact"/>
              <w:ind w:leftChars="20" w:left="42" w:rightChars="20" w:right="42"/>
              <w:jc w:val="center"/>
              <w:rPr>
                <w:rFonts w:asciiTheme="minorEastAsia" w:eastAsiaTheme="minorEastAsia" w:hAnsiTheme="minorEastAsia"/>
                <w:sz w:val="16"/>
                <w:szCs w:val="16"/>
              </w:rPr>
            </w:pPr>
            <w:r w:rsidRPr="007D64F8">
              <w:rPr>
                <w:rFonts w:asciiTheme="minorEastAsia" w:eastAsiaTheme="minorEastAsia" w:hAnsiTheme="minorEastAsia"/>
                <w:sz w:val="16"/>
                <w:szCs w:val="16"/>
              </w:rPr>
              <w:t>2</w:t>
            </w:r>
          </w:p>
        </w:tc>
        <w:tc>
          <w:tcPr>
            <w:tcW w:w="1268" w:type="pct"/>
          </w:tcPr>
          <w:p w14:paraId="59996128" w14:textId="77777777" w:rsidR="00D55B7C" w:rsidRPr="001276EA" w:rsidRDefault="00D55B7C" w:rsidP="00D55B7C">
            <w:pPr>
              <w:spacing w:beforeLines="15" w:before="46" w:afterLines="15" w:after="46" w:line="320" w:lineRule="exact"/>
              <w:ind w:leftChars="20" w:left="42" w:rightChars="20" w:right="42"/>
              <w:jc w:val="center"/>
              <w:rPr>
                <w:rFonts w:asciiTheme="minorEastAsia" w:eastAsiaTheme="minorEastAsia" w:hAnsiTheme="minorEastAsia"/>
                <w:color w:val="000000" w:themeColor="text1"/>
                <w:sz w:val="16"/>
                <w:szCs w:val="16"/>
              </w:rPr>
            </w:pPr>
            <w:r w:rsidRPr="001276EA">
              <w:rPr>
                <w:rFonts w:asciiTheme="minorEastAsia" w:eastAsiaTheme="minorEastAsia" w:hAnsiTheme="minorEastAsia"/>
                <w:color w:val="000000" w:themeColor="text1"/>
                <w:sz w:val="16"/>
                <w:szCs w:val="16"/>
              </w:rPr>
              <w:t>讲授法、讨论法、练习课</w:t>
            </w:r>
          </w:p>
        </w:tc>
        <w:tc>
          <w:tcPr>
            <w:tcW w:w="1082" w:type="pct"/>
          </w:tcPr>
          <w:p w14:paraId="6C3126AD" w14:textId="0A7F5855" w:rsidR="00D55B7C" w:rsidRPr="001276EA" w:rsidRDefault="00D55B7C" w:rsidP="00D55B7C">
            <w:pPr>
              <w:jc w:val="center"/>
              <w:rPr>
                <w:rFonts w:asciiTheme="minorEastAsia" w:eastAsiaTheme="minorEastAsia" w:hAnsiTheme="minorEastAsia"/>
              </w:rPr>
            </w:pPr>
            <w:r>
              <w:rPr>
                <w:rFonts w:ascii="仿宋" w:eastAsia="仿宋" w:hAnsi="仿宋" w:hint="eastAsia"/>
                <w:szCs w:val="21"/>
              </w:rPr>
              <w:t>3、4、5</w:t>
            </w:r>
          </w:p>
        </w:tc>
      </w:tr>
      <w:tr w:rsidR="00D55B7C" w:rsidRPr="001276EA" w14:paraId="499A8B58" w14:textId="77777777" w:rsidTr="00F10500">
        <w:trPr>
          <w:trHeight w:val="500"/>
          <w:jc w:val="center"/>
        </w:trPr>
        <w:tc>
          <w:tcPr>
            <w:tcW w:w="312" w:type="pct"/>
            <w:vAlign w:val="center"/>
          </w:tcPr>
          <w:p w14:paraId="53900448" w14:textId="77777777" w:rsidR="00D55B7C" w:rsidRPr="001276EA" w:rsidRDefault="00D55B7C" w:rsidP="00D55B7C">
            <w:pPr>
              <w:spacing w:beforeLines="15" w:before="46" w:afterLines="15" w:after="46" w:line="320" w:lineRule="exact"/>
              <w:ind w:leftChars="20" w:left="42" w:rightChars="20" w:right="42"/>
              <w:jc w:val="center"/>
              <w:rPr>
                <w:rFonts w:asciiTheme="minorEastAsia" w:eastAsiaTheme="minorEastAsia" w:hAnsiTheme="minorEastAsia"/>
                <w:color w:val="000000" w:themeColor="text1"/>
                <w:szCs w:val="21"/>
              </w:rPr>
            </w:pPr>
            <w:r w:rsidRPr="001276EA">
              <w:rPr>
                <w:rFonts w:asciiTheme="minorEastAsia" w:eastAsiaTheme="minorEastAsia" w:hAnsiTheme="minorEastAsia" w:hint="eastAsia"/>
                <w:color w:val="000000" w:themeColor="text1"/>
                <w:szCs w:val="21"/>
              </w:rPr>
              <w:t>9</w:t>
            </w:r>
          </w:p>
        </w:tc>
        <w:tc>
          <w:tcPr>
            <w:tcW w:w="1941" w:type="pct"/>
            <w:vAlign w:val="center"/>
          </w:tcPr>
          <w:p w14:paraId="57011D2A" w14:textId="54CA050B" w:rsidR="00D55B7C" w:rsidRPr="00B35572" w:rsidRDefault="00D55B7C" w:rsidP="00D55B7C">
            <w:pPr>
              <w:spacing w:line="360" w:lineRule="exact"/>
              <w:rPr>
                <w:rFonts w:ascii="仿宋" w:eastAsia="仿宋" w:hAnsi="仿宋"/>
                <w:szCs w:val="21"/>
              </w:rPr>
            </w:pPr>
            <w:r>
              <w:rPr>
                <w:rFonts w:hint="eastAsia"/>
              </w:rPr>
              <w:t>（</w:t>
            </w:r>
            <w:r>
              <w:rPr>
                <w:rFonts w:ascii="仿宋" w:eastAsia="仿宋" w:hAnsi="仿宋" w:hint="eastAsia"/>
                <w:szCs w:val="21"/>
              </w:rPr>
              <w:t>九）行为智能</w:t>
            </w:r>
          </w:p>
        </w:tc>
        <w:tc>
          <w:tcPr>
            <w:tcW w:w="397" w:type="pct"/>
          </w:tcPr>
          <w:p w14:paraId="60C8BA62" w14:textId="277513C0" w:rsidR="00D55B7C" w:rsidRPr="00DF5A80" w:rsidRDefault="00D55B7C" w:rsidP="00D55B7C">
            <w:pPr>
              <w:spacing w:beforeLines="15" w:before="46" w:afterLines="15" w:after="46" w:line="320" w:lineRule="exact"/>
              <w:ind w:leftChars="20" w:left="42" w:rightChars="20" w:right="42"/>
              <w:jc w:val="center"/>
              <w:rPr>
                <w:rFonts w:asciiTheme="minorEastAsia" w:eastAsiaTheme="minorEastAsia" w:hAnsiTheme="minorEastAsia"/>
                <w:sz w:val="16"/>
                <w:szCs w:val="16"/>
              </w:rPr>
            </w:pPr>
            <w:r w:rsidRPr="007D64F8">
              <w:rPr>
                <w:rFonts w:asciiTheme="minorEastAsia" w:eastAsiaTheme="minorEastAsia" w:hAnsiTheme="minorEastAsia"/>
                <w:sz w:val="16"/>
                <w:szCs w:val="16"/>
              </w:rPr>
              <w:t>2</w:t>
            </w:r>
          </w:p>
        </w:tc>
        <w:tc>
          <w:tcPr>
            <w:tcW w:w="1268" w:type="pct"/>
          </w:tcPr>
          <w:p w14:paraId="0FA3318C" w14:textId="77777777" w:rsidR="00D55B7C" w:rsidRPr="001276EA" w:rsidRDefault="00D55B7C" w:rsidP="00D55B7C">
            <w:pPr>
              <w:spacing w:beforeLines="15" w:before="46" w:afterLines="15" w:after="46" w:line="320" w:lineRule="exact"/>
              <w:ind w:leftChars="20" w:left="42" w:rightChars="20" w:right="42"/>
              <w:jc w:val="center"/>
              <w:rPr>
                <w:rFonts w:asciiTheme="minorEastAsia" w:eastAsiaTheme="minorEastAsia" w:hAnsiTheme="minorEastAsia"/>
                <w:color w:val="000000" w:themeColor="text1"/>
                <w:sz w:val="16"/>
                <w:szCs w:val="16"/>
              </w:rPr>
            </w:pPr>
            <w:r w:rsidRPr="001276EA">
              <w:rPr>
                <w:rFonts w:asciiTheme="minorEastAsia" w:eastAsiaTheme="minorEastAsia" w:hAnsiTheme="minorEastAsia"/>
                <w:color w:val="000000" w:themeColor="text1"/>
                <w:sz w:val="16"/>
                <w:szCs w:val="16"/>
              </w:rPr>
              <w:t>讲授法、讨论法、练习课</w:t>
            </w:r>
          </w:p>
        </w:tc>
        <w:tc>
          <w:tcPr>
            <w:tcW w:w="1082" w:type="pct"/>
          </w:tcPr>
          <w:p w14:paraId="02B08993" w14:textId="255C2C2E" w:rsidR="00D55B7C" w:rsidRPr="001276EA" w:rsidRDefault="00D55B7C" w:rsidP="00D55B7C">
            <w:pPr>
              <w:jc w:val="center"/>
              <w:rPr>
                <w:rFonts w:asciiTheme="minorEastAsia" w:eastAsiaTheme="minorEastAsia" w:hAnsiTheme="minorEastAsia"/>
              </w:rPr>
            </w:pPr>
            <w:r>
              <w:rPr>
                <w:rFonts w:ascii="仿宋" w:eastAsia="仿宋" w:hAnsi="仿宋" w:hint="eastAsia"/>
                <w:szCs w:val="21"/>
              </w:rPr>
              <w:t>3、4、5</w:t>
            </w:r>
          </w:p>
        </w:tc>
      </w:tr>
      <w:tr w:rsidR="00D55B7C" w:rsidRPr="001276EA" w14:paraId="14E5A745" w14:textId="77777777" w:rsidTr="00F10500">
        <w:trPr>
          <w:trHeight w:val="500"/>
          <w:jc w:val="center"/>
        </w:trPr>
        <w:tc>
          <w:tcPr>
            <w:tcW w:w="312" w:type="pct"/>
            <w:vAlign w:val="center"/>
          </w:tcPr>
          <w:p w14:paraId="0A141CED" w14:textId="77777777" w:rsidR="00D55B7C" w:rsidRPr="001276EA" w:rsidRDefault="00D55B7C" w:rsidP="00D55B7C">
            <w:pPr>
              <w:spacing w:beforeLines="15" w:before="46" w:afterLines="15" w:after="46" w:line="320" w:lineRule="exact"/>
              <w:ind w:leftChars="20" w:left="42" w:rightChars="20" w:right="42"/>
              <w:jc w:val="center"/>
              <w:rPr>
                <w:rFonts w:asciiTheme="minorEastAsia" w:eastAsiaTheme="minorEastAsia" w:hAnsiTheme="minorEastAsia"/>
                <w:color w:val="000000" w:themeColor="text1"/>
                <w:szCs w:val="21"/>
              </w:rPr>
            </w:pPr>
          </w:p>
        </w:tc>
        <w:tc>
          <w:tcPr>
            <w:tcW w:w="1941" w:type="pct"/>
            <w:vAlign w:val="center"/>
          </w:tcPr>
          <w:p w14:paraId="40A6758E" w14:textId="00B88C50" w:rsidR="00D55B7C" w:rsidRPr="00B35572" w:rsidRDefault="00D55B7C" w:rsidP="00D55B7C">
            <w:pPr>
              <w:spacing w:line="360" w:lineRule="exact"/>
              <w:rPr>
                <w:rFonts w:ascii="仿宋" w:eastAsia="仿宋" w:hAnsi="仿宋"/>
                <w:szCs w:val="21"/>
              </w:rPr>
            </w:pPr>
            <w:r>
              <w:rPr>
                <w:rFonts w:ascii="仿宋" w:eastAsia="仿宋" w:hAnsi="仿宋" w:hint="eastAsia"/>
                <w:szCs w:val="21"/>
              </w:rPr>
              <w:t>（十）类脑计算与类脑智能</w:t>
            </w:r>
          </w:p>
        </w:tc>
        <w:tc>
          <w:tcPr>
            <w:tcW w:w="397" w:type="pct"/>
          </w:tcPr>
          <w:p w14:paraId="4CF8B109" w14:textId="518370EF" w:rsidR="00D55B7C" w:rsidRPr="00DF5A80" w:rsidRDefault="00D55B7C" w:rsidP="00D55B7C">
            <w:pPr>
              <w:spacing w:beforeLines="15" w:before="46" w:afterLines="15" w:after="46" w:line="320" w:lineRule="exact"/>
              <w:ind w:leftChars="20" w:left="42" w:rightChars="20" w:right="42"/>
              <w:jc w:val="center"/>
              <w:rPr>
                <w:rFonts w:asciiTheme="minorEastAsia" w:eastAsiaTheme="minorEastAsia" w:hAnsiTheme="minorEastAsia"/>
                <w:sz w:val="16"/>
                <w:szCs w:val="16"/>
              </w:rPr>
            </w:pPr>
            <w:r w:rsidRPr="007D64F8">
              <w:rPr>
                <w:rFonts w:asciiTheme="minorEastAsia" w:eastAsiaTheme="minorEastAsia" w:hAnsiTheme="minorEastAsia"/>
                <w:sz w:val="16"/>
                <w:szCs w:val="16"/>
              </w:rPr>
              <w:t>2</w:t>
            </w:r>
          </w:p>
        </w:tc>
        <w:tc>
          <w:tcPr>
            <w:tcW w:w="1268" w:type="pct"/>
          </w:tcPr>
          <w:p w14:paraId="7BAC880C" w14:textId="54801715" w:rsidR="00D55B7C" w:rsidRPr="001276EA" w:rsidRDefault="00D55B7C" w:rsidP="00D55B7C">
            <w:pPr>
              <w:spacing w:beforeLines="15" w:before="46" w:afterLines="15" w:after="46" w:line="320" w:lineRule="exact"/>
              <w:ind w:leftChars="20" w:left="42" w:rightChars="20" w:right="42"/>
              <w:jc w:val="center"/>
              <w:rPr>
                <w:rFonts w:asciiTheme="minorEastAsia" w:eastAsiaTheme="minorEastAsia" w:hAnsiTheme="minorEastAsia"/>
                <w:color w:val="000000" w:themeColor="text1"/>
                <w:sz w:val="16"/>
                <w:szCs w:val="16"/>
              </w:rPr>
            </w:pPr>
            <w:r w:rsidRPr="007A10D9">
              <w:rPr>
                <w:rFonts w:asciiTheme="minorEastAsia" w:eastAsiaTheme="minorEastAsia" w:hAnsiTheme="minorEastAsia"/>
                <w:color w:val="000000" w:themeColor="text1"/>
                <w:sz w:val="16"/>
                <w:szCs w:val="16"/>
              </w:rPr>
              <w:t>讲授法、讨论法、练习课</w:t>
            </w:r>
          </w:p>
        </w:tc>
        <w:tc>
          <w:tcPr>
            <w:tcW w:w="1082" w:type="pct"/>
          </w:tcPr>
          <w:p w14:paraId="24EC3623" w14:textId="5C179D54" w:rsidR="00D55B7C" w:rsidRPr="001276EA" w:rsidRDefault="00D55B7C" w:rsidP="00D55B7C">
            <w:pPr>
              <w:jc w:val="center"/>
              <w:rPr>
                <w:rFonts w:asciiTheme="minorEastAsia" w:eastAsiaTheme="minorEastAsia" w:hAnsiTheme="minorEastAsia"/>
                <w:color w:val="000000" w:themeColor="text1"/>
                <w:sz w:val="16"/>
                <w:szCs w:val="16"/>
              </w:rPr>
            </w:pPr>
            <w:r>
              <w:rPr>
                <w:rFonts w:ascii="仿宋" w:eastAsia="仿宋" w:hAnsi="仿宋" w:hint="eastAsia"/>
                <w:szCs w:val="21"/>
              </w:rPr>
              <w:t>3、4</w:t>
            </w:r>
          </w:p>
        </w:tc>
      </w:tr>
      <w:tr w:rsidR="00D55B7C" w:rsidRPr="001276EA" w14:paraId="6700B2ED" w14:textId="77777777" w:rsidTr="00F10500">
        <w:trPr>
          <w:trHeight w:val="500"/>
          <w:jc w:val="center"/>
        </w:trPr>
        <w:tc>
          <w:tcPr>
            <w:tcW w:w="312" w:type="pct"/>
            <w:vAlign w:val="center"/>
          </w:tcPr>
          <w:p w14:paraId="1AC0CE4B" w14:textId="77777777" w:rsidR="00D55B7C" w:rsidRPr="001276EA" w:rsidRDefault="00D55B7C" w:rsidP="00D55B7C">
            <w:pPr>
              <w:spacing w:beforeLines="15" w:before="46" w:afterLines="15" w:after="46" w:line="320" w:lineRule="exact"/>
              <w:ind w:leftChars="20" w:left="42" w:rightChars="20" w:right="42"/>
              <w:jc w:val="center"/>
              <w:rPr>
                <w:rFonts w:asciiTheme="minorEastAsia" w:eastAsiaTheme="minorEastAsia" w:hAnsiTheme="minorEastAsia"/>
                <w:color w:val="000000" w:themeColor="text1"/>
                <w:szCs w:val="21"/>
              </w:rPr>
            </w:pPr>
          </w:p>
        </w:tc>
        <w:tc>
          <w:tcPr>
            <w:tcW w:w="1941" w:type="pct"/>
            <w:vAlign w:val="center"/>
          </w:tcPr>
          <w:p w14:paraId="71B6E058" w14:textId="24531A8C" w:rsidR="00D55B7C" w:rsidRPr="00B35572" w:rsidRDefault="00D55B7C" w:rsidP="00D55B7C">
            <w:pPr>
              <w:spacing w:line="360" w:lineRule="exact"/>
              <w:rPr>
                <w:rFonts w:ascii="仿宋" w:eastAsia="仿宋" w:hAnsi="仿宋"/>
                <w:szCs w:val="21"/>
              </w:rPr>
            </w:pPr>
            <w:r>
              <w:rPr>
                <w:rFonts w:ascii="仿宋" w:eastAsia="仿宋" w:hAnsi="仿宋" w:hint="eastAsia"/>
                <w:szCs w:val="21"/>
              </w:rPr>
              <w:t>（十一）混合智能</w:t>
            </w:r>
          </w:p>
        </w:tc>
        <w:tc>
          <w:tcPr>
            <w:tcW w:w="397" w:type="pct"/>
          </w:tcPr>
          <w:p w14:paraId="0FC98CA7" w14:textId="3A9065E7" w:rsidR="00D55B7C" w:rsidRPr="00DF5A80" w:rsidRDefault="00D55B7C" w:rsidP="00D55B7C">
            <w:pPr>
              <w:spacing w:beforeLines="15" w:before="46" w:afterLines="15" w:after="46" w:line="320" w:lineRule="exact"/>
              <w:ind w:leftChars="20" w:left="42" w:rightChars="20" w:right="42"/>
              <w:jc w:val="center"/>
              <w:rPr>
                <w:rFonts w:asciiTheme="minorEastAsia" w:eastAsiaTheme="minorEastAsia" w:hAnsiTheme="minorEastAsia"/>
                <w:sz w:val="16"/>
                <w:szCs w:val="16"/>
              </w:rPr>
            </w:pPr>
            <w:r w:rsidRPr="007D64F8">
              <w:rPr>
                <w:rFonts w:asciiTheme="minorEastAsia" w:eastAsiaTheme="minorEastAsia" w:hAnsiTheme="minorEastAsia"/>
                <w:sz w:val="16"/>
                <w:szCs w:val="16"/>
              </w:rPr>
              <w:t>2</w:t>
            </w:r>
          </w:p>
        </w:tc>
        <w:tc>
          <w:tcPr>
            <w:tcW w:w="1268" w:type="pct"/>
          </w:tcPr>
          <w:p w14:paraId="42259FBC" w14:textId="51026A47" w:rsidR="00D55B7C" w:rsidRPr="001276EA" w:rsidRDefault="00D55B7C" w:rsidP="00D55B7C">
            <w:pPr>
              <w:spacing w:beforeLines="15" w:before="46" w:afterLines="15" w:after="46" w:line="320" w:lineRule="exact"/>
              <w:ind w:leftChars="20" w:left="42" w:rightChars="20" w:right="42"/>
              <w:jc w:val="center"/>
              <w:rPr>
                <w:rFonts w:asciiTheme="minorEastAsia" w:eastAsiaTheme="minorEastAsia" w:hAnsiTheme="minorEastAsia"/>
                <w:color w:val="000000" w:themeColor="text1"/>
                <w:sz w:val="16"/>
                <w:szCs w:val="16"/>
              </w:rPr>
            </w:pPr>
            <w:r w:rsidRPr="007A10D9">
              <w:rPr>
                <w:rFonts w:asciiTheme="minorEastAsia" w:eastAsiaTheme="minorEastAsia" w:hAnsiTheme="minorEastAsia"/>
                <w:color w:val="000000" w:themeColor="text1"/>
                <w:sz w:val="16"/>
                <w:szCs w:val="16"/>
              </w:rPr>
              <w:t>讲授法、讨论法、练习课</w:t>
            </w:r>
          </w:p>
        </w:tc>
        <w:tc>
          <w:tcPr>
            <w:tcW w:w="1082" w:type="pct"/>
          </w:tcPr>
          <w:p w14:paraId="386DCA8F" w14:textId="10FB7756" w:rsidR="00D55B7C" w:rsidRPr="001276EA" w:rsidRDefault="00D55B7C" w:rsidP="00D55B7C">
            <w:pPr>
              <w:jc w:val="center"/>
              <w:rPr>
                <w:rFonts w:asciiTheme="minorEastAsia" w:eastAsiaTheme="minorEastAsia" w:hAnsiTheme="minorEastAsia"/>
                <w:color w:val="000000" w:themeColor="text1"/>
                <w:sz w:val="16"/>
                <w:szCs w:val="16"/>
              </w:rPr>
            </w:pPr>
            <w:r>
              <w:rPr>
                <w:rFonts w:ascii="仿宋" w:eastAsia="仿宋" w:hAnsi="仿宋" w:hint="eastAsia"/>
                <w:szCs w:val="21"/>
              </w:rPr>
              <w:t>3、4、5</w:t>
            </w:r>
          </w:p>
        </w:tc>
      </w:tr>
      <w:tr w:rsidR="00D55B7C" w:rsidRPr="001276EA" w14:paraId="3E95322F" w14:textId="77777777" w:rsidTr="00F10500">
        <w:trPr>
          <w:trHeight w:val="500"/>
          <w:jc w:val="center"/>
        </w:trPr>
        <w:tc>
          <w:tcPr>
            <w:tcW w:w="312" w:type="pct"/>
            <w:vAlign w:val="center"/>
          </w:tcPr>
          <w:p w14:paraId="4AAB2ACF" w14:textId="77777777" w:rsidR="00D55B7C" w:rsidRPr="001276EA" w:rsidRDefault="00D55B7C" w:rsidP="00D55B7C">
            <w:pPr>
              <w:spacing w:beforeLines="15" w:before="46" w:afterLines="15" w:after="46" w:line="320" w:lineRule="exact"/>
              <w:ind w:leftChars="20" w:left="42" w:rightChars="20" w:right="42"/>
              <w:jc w:val="center"/>
              <w:rPr>
                <w:rFonts w:asciiTheme="minorEastAsia" w:eastAsiaTheme="minorEastAsia" w:hAnsiTheme="minorEastAsia"/>
                <w:color w:val="000000" w:themeColor="text1"/>
                <w:szCs w:val="21"/>
              </w:rPr>
            </w:pPr>
          </w:p>
        </w:tc>
        <w:tc>
          <w:tcPr>
            <w:tcW w:w="1941" w:type="pct"/>
            <w:vAlign w:val="center"/>
          </w:tcPr>
          <w:p w14:paraId="23962FBA" w14:textId="1C00C342" w:rsidR="00D55B7C" w:rsidRPr="00B35572" w:rsidRDefault="00D55B7C" w:rsidP="00D55B7C">
            <w:pPr>
              <w:spacing w:line="360" w:lineRule="exact"/>
              <w:rPr>
                <w:rFonts w:ascii="仿宋" w:eastAsia="仿宋" w:hAnsi="仿宋"/>
                <w:szCs w:val="21"/>
              </w:rPr>
            </w:pPr>
            <w:r>
              <w:rPr>
                <w:rFonts w:ascii="仿宋" w:eastAsia="仿宋" w:hAnsi="仿宋" w:hint="eastAsia"/>
                <w:szCs w:val="21"/>
              </w:rPr>
              <w:t>（十二）人工智能内容生成、创造与科学发现</w:t>
            </w:r>
          </w:p>
        </w:tc>
        <w:tc>
          <w:tcPr>
            <w:tcW w:w="397" w:type="pct"/>
          </w:tcPr>
          <w:p w14:paraId="53B1B4F5" w14:textId="50A22A08" w:rsidR="00D55B7C" w:rsidRPr="00DF5A80" w:rsidRDefault="00D55B7C" w:rsidP="00D55B7C">
            <w:pPr>
              <w:spacing w:beforeLines="15" w:before="46" w:afterLines="15" w:after="46" w:line="320" w:lineRule="exact"/>
              <w:ind w:leftChars="20" w:left="42" w:rightChars="20" w:right="42"/>
              <w:jc w:val="center"/>
              <w:rPr>
                <w:rFonts w:asciiTheme="minorEastAsia" w:eastAsiaTheme="minorEastAsia" w:hAnsiTheme="minorEastAsia"/>
                <w:sz w:val="16"/>
                <w:szCs w:val="16"/>
              </w:rPr>
            </w:pPr>
            <w:r w:rsidRPr="007D64F8">
              <w:rPr>
                <w:rFonts w:asciiTheme="minorEastAsia" w:eastAsiaTheme="minorEastAsia" w:hAnsiTheme="minorEastAsia"/>
                <w:sz w:val="16"/>
                <w:szCs w:val="16"/>
              </w:rPr>
              <w:t>2</w:t>
            </w:r>
          </w:p>
        </w:tc>
        <w:tc>
          <w:tcPr>
            <w:tcW w:w="1268" w:type="pct"/>
          </w:tcPr>
          <w:p w14:paraId="6377F24B" w14:textId="64B403FA" w:rsidR="00D55B7C" w:rsidRPr="001276EA" w:rsidRDefault="00D55B7C" w:rsidP="00D55B7C">
            <w:pPr>
              <w:spacing w:beforeLines="15" w:before="46" w:afterLines="15" w:after="46" w:line="320" w:lineRule="exact"/>
              <w:ind w:leftChars="20" w:left="42" w:rightChars="20" w:right="42"/>
              <w:jc w:val="center"/>
              <w:rPr>
                <w:rFonts w:asciiTheme="minorEastAsia" w:eastAsiaTheme="minorEastAsia" w:hAnsiTheme="minorEastAsia"/>
                <w:color w:val="000000" w:themeColor="text1"/>
                <w:sz w:val="16"/>
                <w:szCs w:val="16"/>
              </w:rPr>
            </w:pPr>
            <w:r w:rsidRPr="007A10D9">
              <w:rPr>
                <w:rFonts w:asciiTheme="minorEastAsia" w:eastAsiaTheme="minorEastAsia" w:hAnsiTheme="minorEastAsia"/>
                <w:color w:val="000000" w:themeColor="text1"/>
                <w:sz w:val="16"/>
                <w:szCs w:val="16"/>
              </w:rPr>
              <w:t>讲授法、讨论法、练习课</w:t>
            </w:r>
          </w:p>
        </w:tc>
        <w:tc>
          <w:tcPr>
            <w:tcW w:w="1082" w:type="pct"/>
          </w:tcPr>
          <w:p w14:paraId="0B97188B" w14:textId="1A1DCD3A" w:rsidR="00D55B7C" w:rsidRPr="001276EA" w:rsidRDefault="00D55B7C" w:rsidP="00D55B7C">
            <w:pPr>
              <w:jc w:val="center"/>
              <w:rPr>
                <w:rFonts w:asciiTheme="minorEastAsia" w:eastAsiaTheme="minorEastAsia" w:hAnsiTheme="minorEastAsia"/>
                <w:color w:val="000000" w:themeColor="text1"/>
                <w:sz w:val="16"/>
                <w:szCs w:val="16"/>
              </w:rPr>
            </w:pPr>
            <w:r>
              <w:rPr>
                <w:rFonts w:ascii="仿宋" w:eastAsia="仿宋" w:hAnsi="仿宋" w:hint="eastAsia"/>
                <w:szCs w:val="21"/>
              </w:rPr>
              <w:t>3、4、5</w:t>
            </w:r>
          </w:p>
        </w:tc>
      </w:tr>
      <w:tr w:rsidR="00D55B7C" w:rsidRPr="001276EA" w14:paraId="71A43E3C" w14:textId="77777777" w:rsidTr="00F10500">
        <w:trPr>
          <w:trHeight w:val="500"/>
          <w:jc w:val="center"/>
        </w:trPr>
        <w:tc>
          <w:tcPr>
            <w:tcW w:w="312" w:type="pct"/>
            <w:vAlign w:val="center"/>
          </w:tcPr>
          <w:p w14:paraId="740BB564" w14:textId="77777777" w:rsidR="00D55B7C" w:rsidRPr="001276EA" w:rsidRDefault="00D55B7C" w:rsidP="00D55B7C">
            <w:pPr>
              <w:spacing w:beforeLines="15" w:before="46" w:afterLines="15" w:after="46" w:line="320" w:lineRule="exact"/>
              <w:ind w:leftChars="20" w:left="42" w:rightChars="20" w:right="42"/>
              <w:jc w:val="center"/>
              <w:rPr>
                <w:rFonts w:asciiTheme="minorEastAsia" w:eastAsiaTheme="minorEastAsia" w:hAnsiTheme="minorEastAsia"/>
                <w:color w:val="000000" w:themeColor="text1"/>
                <w:szCs w:val="21"/>
              </w:rPr>
            </w:pPr>
          </w:p>
        </w:tc>
        <w:tc>
          <w:tcPr>
            <w:tcW w:w="1941" w:type="pct"/>
            <w:vAlign w:val="center"/>
          </w:tcPr>
          <w:p w14:paraId="003AAA0E" w14:textId="41DB24F5" w:rsidR="00D55B7C" w:rsidRPr="00B35572" w:rsidRDefault="00D55B7C" w:rsidP="00D55B7C">
            <w:pPr>
              <w:spacing w:line="360" w:lineRule="exact"/>
              <w:rPr>
                <w:rFonts w:ascii="仿宋" w:eastAsia="仿宋" w:hAnsi="仿宋"/>
                <w:szCs w:val="21"/>
              </w:rPr>
            </w:pPr>
            <w:r>
              <w:rPr>
                <w:rFonts w:ascii="仿宋" w:eastAsia="仿宋" w:hAnsi="仿宋" w:hint="eastAsia"/>
                <w:szCs w:val="21"/>
              </w:rPr>
              <w:t>（十三）人工智能行业应用</w:t>
            </w:r>
          </w:p>
        </w:tc>
        <w:tc>
          <w:tcPr>
            <w:tcW w:w="397" w:type="pct"/>
          </w:tcPr>
          <w:p w14:paraId="659A7DC7" w14:textId="783349F2" w:rsidR="00D55B7C" w:rsidRPr="00DF5A80" w:rsidRDefault="00D55B7C" w:rsidP="00D55B7C">
            <w:pPr>
              <w:spacing w:beforeLines="15" w:before="46" w:afterLines="15" w:after="46" w:line="320" w:lineRule="exact"/>
              <w:ind w:leftChars="20" w:left="42" w:rightChars="20" w:right="42"/>
              <w:jc w:val="center"/>
              <w:rPr>
                <w:rFonts w:asciiTheme="minorEastAsia" w:eastAsiaTheme="minorEastAsia" w:hAnsiTheme="minorEastAsia"/>
                <w:sz w:val="16"/>
                <w:szCs w:val="16"/>
              </w:rPr>
            </w:pPr>
            <w:r w:rsidRPr="007D64F8">
              <w:rPr>
                <w:rFonts w:asciiTheme="minorEastAsia" w:eastAsiaTheme="minorEastAsia" w:hAnsiTheme="minorEastAsia"/>
                <w:sz w:val="16"/>
                <w:szCs w:val="16"/>
              </w:rPr>
              <w:t>2</w:t>
            </w:r>
          </w:p>
        </w:tc>
        <w:tc>
          <w:tcPr>
            <w:tcW w:w="1268" w:type="pct"/>
          </w:tcPr>
          <w:p w14:paraId="72D818F4" w14:textId="69097405" w:rsidR="00D55B7C" w:rsidRPr="001276EA" w:rsidRDefault="00D55B7C" w:rsidP="00D55B7C">
            <w:pPr>
              <w:spacing w:beforeLines="15" w:before="46" w:afterLines="15" w:after="46" w:line="320" w:lineRule="exact"/>
              <w:ind w:leftChars="20" w:left="42" w:rightChars="20" w:right="42"/>
              <w:jc w:val="center"/>
              <w:rPr>
                <w:rFonts w:asciiTheme="minorEastAsia" w:eastAsiaTheme="minorEastAsia" w:hAnsiTheme="minorEastAsia"/>
                <w:color w:val="000000" w:themeColor="text1"/>
                <w:sz w:val="16"/>
                <w:szCs w:val="16"/>
              </w:rPr>
            </w:pPr>
            <w:r w:rsidRPr="007A10D9">
              <w:rPr>
                <w:rFonts w:asciiTheme="minorEastAsia" w:eastAsiaTheme="minorEastAsia" w:hAnsiTheme="minorEastAsia"/>
                <w:color w:val="000000" w:themeColor="text1"/>
                <w:sz w:val="16"/>
                <w:szCs w:val="16"/>
              </w:rPr>
              <w:t>讲授法、讨论法、练习课</w:t>
            </w:r>
          </w:p>
        </w:tc>
        <w:tc>
          <w:tcPr>
            <w:tcW w:w="1082" w:type="pct"/>
          </w:tcPr>
          <w:p w14:paraId="674232D0" w14:textId="0456D947" w:rsidR="00D55B7C" w:rsidRPr="001276EA" w:rsidRDefault="00D55B7C" w:rsidP="00D55B7C">
            <w:pPr>
              <w:jc w:val="center"/>
              <w:rPr>
                <w:rFonts w:asciiTheme="minorEastAsia" w:eastAsiaTheme="minorEastAsia" w:hAnsiTheme="minorEastAsia"/>
                <w:color w:val="000000" w:themeColor="text1"/>
                <w:sz w:val="16"/>
                <w:szCs w:val="16"/>
              </w:rPr>
            </w:pPr>
            <w:r>
              <w:rPr>
                <w:rFonts w:ascii="仿宋" w:eastAsia="仿宋" w:hAnsi="仿宋" w:hint="eastAsia"/>
                <w:szCs w:val="21"/>
              </w:rPr>
              <w:t>3、4、5</w:t>
            </w:r>
          </w:p>
        </w:tc>
      </w:tr>
      <w:tr w:rsidR="00D55B7C" w:rsidRPr="001276EA" w14:paraId="2614124F" w14:textId="77777777" w:rsidTr="00F10500">
        <w:trPr>
          <w:trHeight w:val="500"/>
          <w:jc w:val="center"/>
        </w:trPr>
        <w:tc>
          <w:tcPr>
            <w:tcW w:w="312" w:type="pct"/>
            <w:vAlign w:val="center"/>
          </w:tcPr>
          <w:p w14:paraId="573B5A71" w14:textId="77777777" w:rsidR="00D55B7C" w:rsidRPr="001276EA" w:rsidRDefault="00D55B7C" w:rsidP="00D55B7C">
            <w:pPr>
              <w:spacing w:beforeLines="15" w:before="46" w:afterLines="15" w:after="46" w:line="320" w:lineRule="exact"/>
              <w:ind w:leftChars="20" w:left="42" w:rightChars="20" w:right="42"/>
              <w:jc w:val="center"/>
              <w:rPr>
                <w:rFonts w:asciiTheme="minorEastAsia" w:eastAsiaTheme="minorEastAsia" w:hAnsiTheme="minorEastAsia"/>
                <w:color w:val="000000" w:themeColor="text1"/>
                <w:szCs w:val="21"/>
              </w:rPr>
            </w:pPr>
          </w:p>
        </w:tc>
        <w:tc>
          <w:tcPr>
            <w:tcW w:w="1941" w:type="pct"/>
            <w:vAlign w:val="center"/>
          </w:tcPr>
          <w:p w14:paraId="1B0987C8" w14:textId="1B5FE68B" w:rsidR="00D55B7C" w:rsidRPr="00B35572" w:rsidRDefault="00D55B7C" w:rsidP="00D55B7C">
            <w:pPr>
              <w:spacing w:line="360" w:lineRule="exact"/>
              <w:rPr>
                <w:rFonts w:ascii="仿宋" w:eastAsia="仿宋" w:hAnsi="仿宋"/>
                <w:szCs w:val="21"/>
              </w:rPr>
            </w:pPr>
            <w:r>
              <w:rPr>
                <w:rFonts w:ascii="仿宋" w:eastAsia="仿宋" w:hAnsi="仿宋" w:hint="eastAsia"/>
                <w:szCs w:val="21"/>
              </w:rPr>
              <w:t>（十四）人工智能伦理与法律</w:t>
            </w:r>
          </w:p>
        </w:tc>
        <w:tc>
          <w:tcPr>
            <w:tcW w:w="397" w:type="pct"/>
          </w:tcPr>
          <w:p w14:paraId="57AAB841" w14:textId="62A8CF55" w:rsidR="00D55B7C" w:rsidRPr="00DF5A80" w:rsidRDefault="00D55B7C" w:rsidP="00D55B7C">
            <w:pPr>
              <w:spacing w:beforeLines="15" w:before="46" w:afterLines="15" w:after="46" w:line="320" w:lineRule="exact"/>
              <w:ind w:leftChars="20" w:left="42" w:rightChars="20" w:right="42"/>
              <w:jc w:val="center"/>
              <w:rPr>
                <w:rFonts w:asciiTheme="minorEastAsia" w:eastAsiaTheme="minorEastAsia" w:hAnsiTheme="minorEastAsia"/>
                <w:sz w:val="16"/>
                <w:szCs w:val="16"/>
              </w:rPr>
            </w:pPr>
            <w:r w:rsidRPr="007D64F8">
              <w:rPr>
                <w:rFonts w:asciiTheme="minorEastAsia" w:eastAsiaTheme="minorEastAsia" w:hAnsiTheme="minorEastAsia"/>
                <w:sz w:val="16"/>
                <w:szCs w:val="16"/>
              </w:rPr>
              <w:t>2</w:t>
            </w:r>
          </w:p>
        </w:tc>
        <w:tc>
          <w:tcPr>
            <w:tcW w:w="1268" w:type="pct"/>
          </w:tcPr>
          <w:p w14:paraId="4B6B8315" w14:textId="2AB4DABB" w:rsidR="00D55B7C" w:rsidRPr="001276EA" w:rsidRDefault="00D55B7C" w:rsidP="00D55B7C">
            <w:pPr>
              <w:spacing w:beforeLines="15" w:before="46" w:afterLines="15" w:after="46" w:line="320" w:lineRule="exact"/>
              <w:ind w:leftChars="20" w:left="42" w:rightChars="20" w:right="42"/>
              <w:jc w:val="center"/>
              <w:rPr>
                <w:rFonts w:asciiTheme="minorEastAsia" w:eastAsiaTheme="minorEastAsia" w:hAnsiTheme="minorEastAsia"/>
                <w:color w:val="000000" w:themeColor="text1"/>
                <w:sz w:val="16"/>
                <w:szCs w:val="16"/>
              </w:rPr>
            </w:pPr>
            <w:r w:rsidRPr="007A10D9">
              <w:rPr>
                <w:rFonts w:asciiTheme="minorEastAsia" w:eastAsiaTheme="minorEastAsia" w:hAnsiTheme="minorEastAsia"/>
                <w:color w:val="000000" w:themeColor="text1"/>
                <w:sz w:val="16"/>
                <w:szCs w:val="16"/>
              </w:rPr>
              <w:t>讲授法、讨论法、练习课</w:t>
            </w:r>
          </w:p>
        </w:tc>
        <w:tc>
          <w:tcPr>
            <w:tcW w:w="1082" w:type="pct"/>
          </w:tcPr>
          <w:p w14:paraId="7690A4ED" w14:textId="12DA3CE8" w:rsidR="00D55B7C" w:rsidRPr="001276EA" w:rsidRDefault="00D55B7C" w:rsidP="00D55B7C">
            <w:pPr>
              <w:jc w:val="center"/>
              <w:rPr>
                <w:rFonts w:asciiTheme="minorEastAsia" w:eastAsiaTheme="minorEastAsia" w:hAnsiTheme="minorEastAsia"/>
                <w:color w:val="000000" w:themeColor="text1"/>
                <w:sz w:val="16"/>
                <w:szCs w:val="16"/>
              </w:rPr>
            </w:pPr>
            <w:r>
              <w:rPr>
                <w:rFonts w:ascii="仿宋" w:eastAsia="仿宋" w:hAnsi="仿宋" w:hint="eastAsia"/>
                <w:szCs w:val="21"/>
              </w:rPr>
              <w:t>3、4、5</w:t>
            </w:r>
          </w:p>
        </w:tc>
      </w:tr>
      <w:tr w:rsidR="003513A4" w:rsidRPr="001276EA" w14:paraId="03C8C11C" w14:textId="77777777" w:rsidTr="002B403F">
        <w:trPr>
          <w:trHeight w:val="494"/>
          <w:jc w:val="center"/>
        </w:trPr>
        <w:tc>
          <w:tcPr>
            <w:tcW w:w="2253" w:type="pct"/>
            <w:gridSpan w:val="2"/>
            <w:vAlign w:val="center"/>
          </w:tcPr>
          <w:p w14:paraId="3993AF60" w14:textId="77777777" w:rsidR="003513A4" w:rsidRPr="001276EA" w:rsidRDefault="005E7AFD">
            <w:pPr>
              <w:spacing w:beforeLines="15" w:before="46" w:afterLines="15" w:after="46" w:line="320" w:lineRule="exact"/>
              <w:ind w:leftChars="20" w:left="42" w:rightChars="20" w:right="42"/>
              <w:jc w:val="center"/>
              <w:rPr>
                <w:rFonts w:asciiTheme="minorEastAsia" w:eastAsiaTheme="minorEastAsia" w:hAnsiTheme="minorEastAsia"/>
                <w:color w:val="000000" w:themeColor="text1"/>
                <w:szCs w:val="21"/>
              </w:rPr>
            </w:pPr>
            <w:r w:rsidRPr="001276EA">
              <w:rPr>
                <w:rFonts w:asciiTheme="minorEastAsia" w:eastAsiaTheme="minorEastAsia" w:hAnsiTheme="minorEastAsia"/>
                <w:color w:val="000000" w:themeColor="text1"/>
                <w:szCs w:val="21"/>
              </w:rPr>
              <w:lastRenderedPageBreak/>
              <w:t>合计</w:t>
            </w:r>
          </w:p>
        </w:tc>
        <w:tc>
          <w:tcPr>
            <w:tcW w:w="397" w:type="pct"/>
            <w:vAlign w:val="center"/>
          </w:tcPr>
          <w:p w14:paraId="71BBCF69" w14:textId="5DA45CA6" w:rsidR="003513A4" w:rsidRPr="001276EA" w:rsidRDefault="00B35572">
            <w:pPr>
              <w:spacing w:beforeLines="15" w:before="46" w:afterLines="15" w:after="46" w:line="320" w:lineRule="exact"/>
              <w:ind w:leftChars="20" w:left="42" w:rightChars="20" w:right="42"/>
              <w:jc w:val="center"/>
              <w:rPr>
                <w:rFonts w:asciiTheme="minorEastAsia" w:eastAsiaTheme="minorEastAsia" w:hAnsiTheme="minorEastAsia"/>
                <w:color w:val="000000" w:themeColor="text1"/>
                <w:szCs w:val="21"/>
              </w:rPr>
            </w:pPr>
            <w:r>
              <w:rPr>
                <w:rFonts w:asciiTheme="minorEastAsia" w:eastAsiaTheme="minorEastAsia" w:hAnsiTheme="minorEastAsia"/>
                <w:color w:val="000000" w:themeColor="text1"/>
                <w:szCs w:val="21"/>
              </w:rPr>
              <w:t>42</w:t>
            </w:r>
          </w:p>
        </w:tc>
        <w:tc>
          <w:tcPr>
            <w:tcW w:w="1268" w:type="pct"/>
            <w:vAlign w:val="center"/>
          </w:tcPr>
          <w:p w14:paraId="4D10F1AB" w14:textId="77777777" w:rsidR="003513A4" w:rsidRPr="001276EA" w:rsidRDefault="003513A4">
            <w:pPr>
              <w:spacing w:beforeLines="15" w:before="46" w:afterLines="15" w:after="46" w:line="320" w:lineRule="exact"/>
              <w:ind w:leftChars="20" w:left="42" w:rightChars="20" w:right="42"/>
              <w:jc w:val="center"/>
              <w:rPr>
                <w:rFonts w:asciiTheme="minorEastAsia" w:eastAsiaTheme="minorEastAsia" w:hAnsiTheme="minorEastAsia"/>
                <w:color w:val="000000" w:themeColor="text1"/>
                <w:szCs w:val="21"/>
              </w:rPr>
            </w:pPr>
          </w:p>
        </w:tc>
        <w:tc>
          <w:tcPr>
            <w:tcW w:w="1082" w:type="pct"/>
            <w:vAlign w:val="center"/>
          </w:tcPr>
          <w:p w14:paraId="1E141726" w14:textId="77777777" w:rsidR="003513A4" w:rsidRPr="001276EA" w:rsidRDefault="003513A4">
            <w:pPr>
              <w:spacing w:beforeLines="15" w:before="46" w:afterLines="15" w:after="46" w:line="320" w:lineRule="exact"/>
              <w:ind w:leftChars="20" w:left="42" w:rightChars="20" w:right="42"/>
              <w:jc w:val="center"/>
              <w:rPr>
                <w:rFonts w:asciiTheme="minorEastAsia" w:eastAsiaTheme="minorEastAsia" w:hAnsiTheme="minorEastAsia"/>
                <w:color w:val="000000" w:themeColor="text1"/>
                <w:szCs w:val="21"/>
              </w:rPr>
            </w:pPr>
          </w:p>
        </w:tc>
      </w:tr>
    </w:tbl>
    <w:p w14:paraId="47A4FA68" w14:textId="77777777" w:rsidR="003513A4" w:rsidRPr="001276EA" w:rsidRDefault="003513A4">
      <w:pPr>
        <w:spacing w:line="360" w:lineRule="auto"/>
        <w:ind w:firstLineChars="200" w:firstLine="560"/>
        <w:rPr>
          <w:rFonts w:asciiTheme="minorEastAsia" w:eastAsiaTheme="minorEastAsia" w:hAnsiTheme="minorEastAsia" w:cs="黑体"/>
          <w:color w:val="000000" w:themeColor="text1"/>
          <w:sz w:val="28"/>
          <w:szCs w:val="28"/>
        </w:rPr>
      </w:pPr>
    </w:p>
    <w:p w14:paraId="1F273A34" w14:textId="77777777" w:rsidR="003513A4" w:rsidRPr="001276EA" w:rsidRDefault="005E7AFD">
      <w:pPr>
        <w:spacing w:line="360" w:lineRule="auto"/>
        <w:rPr>
          <w:rFonts w:asciiTheme="minorEastAsia" w:eastAsiaTheme="minorEastAsia" w:hAnsiTheme="minorEastAsia" w:cs="黑体"/>
          <w:color w:val="000000" w:themeColor="text1"/>
          <w:sz w:val="28"/>
          <w:szCs w:val="28"/>
        </w:rPr>
      </w:pPr>
      <w:r w:rsidRPr="001276EA">
        <w:rPr>
          <w:rFonts w:asciiTheme="minorEastAsia" w:eastAsiaTheme="minorEastAsia" w:hAnsiTheme="minorEastAsia" w:cs="黑体" w:hint="eastAsia"/>
          <w:color w:val="000000" w:themeColor="text1"/>
          <w:sz w:val="28"/>
          <w:szCs w:val="28"/>
        </w:rPr>
        <w:t>六、课程考核</w:t>
      </w:r>
    </w:p>
    <w:p w14:paraId="3EF0AF3D" w14:textId="77777777" w:rsidR="003513A4" w:rsidRPr="001276EA" w:rsidRDefault="005E7AFD">
      <w:pPr>
        <w:adjustRightInd w:val="0"/>
        <w:snapToGrid w:val="0"/>
        <w:spacing w:line="360" w:lineRule="auto"/>
        <w:rPr>
          <w:rFonts w:asciiTheme="minorEastAsia" w:eastAsiaTheme="minorEastAsia" w:hAnsiTheme="minorEastAsia" w:cs="仿宋"/>
          <w:color w:val="000000" w:themeColor="text1"/>
          <w:szCs w:val="21"/>
        </w:rPr>
      </w:pPr>
      <w:r w:rsidRPr="001276EA">
        <w:rPr>
          <w:rFonts w:asciiTheme="minorEastAsia" w:eastAsiaTheme="minorEastAsia" w:hAnsiTheme="minorEastAsia" w:cs="黑体" w:hint="eastAsia"/>
          <w:b/>
          <w:color w:val="000000" w:themeColor="text1"/>
          <w:sz w:val="24"/>
        </w:rPr>
        <w:t>（一）考核要求</w:t>
      </w:r>
    </w:p>
    <w:p w14:paraId="327F828A" w14:textId="77777777" w:rsidR="003513A4" w:rsidRPr="001276EA" w:rsidRDefault="005E7AFD">
      <w:pPr>
        <w:spacing w:line="440" w:lineRule="exact"/>
        <w:ind w:firstLineChars="200" w:firstLine="420"/>
        <w:rPr>
          <w:rFonts w:asciiTheme="minorEastAsia" w:eastAsiaTheme="minorEastAsia" w:hAnsiTheme="minorEastAsia"/>
          <w:color w:val="000000" w:themeColor="text1"/>
        </w:rPr>
      </w:pPr>
      <w:r w:rsidRPr="001276EA">
        <w:rPr>
          <w:rFonts w:asciiTheme="minorEastAsia" w:eastAsiaTheme="minorEastAsia" w:hAnsiTheme="minorEastAsia" w:hint="eastAsia"/>
          <w:color w:val="000000" w:themeColor="text1"/>
        </w:rPr>
        <w:t>1</w:t>
      </w:r>
      <w:r w:rsidRPr="001276EA">
        <w:rPr>
          <w:rFonts w:asciiTheme="minorEastAsia" w:eastAsiaTheme="minorEastAsia" w:hAnsiTheme="minorEastAsia"/>
          <w:color w:val="000000" w:themeColor="text1"/>
        </w:rPr>
        <w:t xml:space="preserve">. </w:t>
      </w:r>
      <w:r w:rsidRPr="001276EA">
        <w:rPr>
          <w:rFonts w:asciiTheme="minorEastAsia" w:eastAsiaTheme="minorEastAsia" w:hAnsiTheme="minorEastAsia" w:hint="eastAsia"/>
          <w:color w:val="000000" w:themeColor="text1"/>
        </w:rPr>
        <w:t>本课程为考试科目，成绩评定采用百分制。试卷命题依据教学大纲要求，侧重教材里的教学单元内容，并适当采用部分课外资源。命题符合教学大纲中规定的教学内容和教学要求。</w:t>
      </w:r>
    </w:p>
    <w:p w14:paraId="60BFB7A1" w14:textId="5D9DC72C" w:rsidR="003513A4" w:rsidRPr="001276EA" w:rsidRDefault="005E7AFD">
      <w:pPr>
        <w:spacing w:line="440" w:lineRule="exact"/>
        <w:ind w:firstLineChars="200" w:firstLine="420"/>
        <w:rPr>
          <w:rFonts w:asciiTheme="minorEastAsia" w:eastAsiaTheme="minorEastAsia" w:hAnsiTheme="minorEastAsia"/>
          <w:color w:val="000000" w:themeColor="text1"/>
        </w:rPr>
      </w:pPr>
      <w:r w:rsidRPr="001276EA">
        <w:rPr>
          <w:rFonts w:asciiTheme="minorEastAsia" w:eastAsiaTheme="minorEastAsia" w:hAnsiTheme="minorEastAsia" w:hint="eastAsia"/>
          <w:color w:val="000000" w:themeColor="text1"/>
        </w:rPr>
        <w:t>2</w:t>
      </w:r>
      <w:r w:rsidRPr="001276EA">
        <w:rPr>
          <w:rFonts w:asciiTheme="minorEastAsia" w:eastAsiaTheme="minorEastAsia" w:hAnsiTheme="minorEastAsia"/>
          <w:color w:val="000000" w:themeColor="text1"/>
        </w:rPr>
        <w:t xml:space="preserve">. </w:t>
      </w:r>
      <w:r w:rsidR="00DC5358" w:rsidRPr="001276EA">
        <w:rPr>
          <w:rFonts w:asciiTheme="minorEastAsia" w:eastAsiaTheme="minorEastAsia" w:hAnsiTheme="minorEastAsia" w:hint="eastAsia"/>
          <w:color w:val="000000" w:themeColor="text1"/>
        </w:rPr>
        <w:t>重点考核范围：</w:t>
      </w:r>
      <w:r w:rsidRPr="001276EA">
        <w:rPr>
          <w:rFonts w:asciiTheme="minorEastAsia" w:eastAsiaTheme="minorEastAsia" w:hAnsiTheme="minorEastAsia" w:hint="eastAsia"/>
          <w:color w:val="000000" w:themeColor="text1"/>
        </w:rPr>
        <w:t>考核内容包含教材里的教学单元内容</w:t>
      </w:r>
      <w:r w:rsidR="00D55B7C">
        <w:rPr>
          <w:rFonts w:asciiTheme="minorEastAsia" w:eastAsiaTheme="minorEastAsia" w:hAnsiTheme="minorEastAsia" w:hint="eastAsia"/>
          <w:color w:val="000000" w:themeColor="text1"/>
        </w:rPr>
        <w:t>。</w:t>
      </w:r>
    </w:p>
    <w:p w14:paraId="35F490FA" w14:textId="7BB126CC" w:rsidR="003513A4" w:rsidRPr="001276EA" w:rsidRDefault="005E7AFD">
      <w:pPr>
        <w:spacing w:line="440" w:lineRule="exact"/>
        <w:ind w:firstLineChars="200" w:firstLine="420"/>
        <w:rPr>
          <w:rFonts w:asciiTheme="minorEastAsia" w:eastAsiaTheme="minorEastAsia" w:hAnsiTheme="minorEastAsia"/>
          <w:color w:val="000000" w:themeColor="text1"/>
        </w:rPr>
      </w:pPr>
      <w:r w:rsidRPr="001276EA">
        <w:rPr>
          <w:rFonts w:asciiTheme="minorEastAsia" w:eastAsiaTheme="minorEastAsia" w:hAnsiTheme="minorEastAsia" w:hint="eastAsia"/>
          <w:color w:val="000000" w:themeColor="text1"/>
        </w:rPr>
        <w:t>3</w:t>
      </w:r>
      <w:r w:rsidRPr="001276EA">
        <w:rPr>
          <w:rFonts w:asciiTheme="minorEastAsia" w:eastAsiaTheme="minorEastAsia" w:hAnsiTheme="minorEastAsia"/>
          <w:color w:val="000000" w:themeColor="text1"/>
        </w:rPr>
        <w:t xml:space="preserve">. </w:t>
      </w:r>
      <w:r w:rsidRPr="001276EA">
        <w:rPr>
          <w:rFonts w:asciiTheme="minorEastAsia" w:eastAsiaTheme="minorEastAsia" w:hAnsiTheme="minorEastAsia" w:hint="eastAsia"/>
          <w:color w:val="000000" w:themeColor="text1"/>
        </w:rPr>
        <w:t>考核目标：</w:t>
      </w:r>
      <w:r w:rsidRPr="001276EA">
        <w:rPr>
          <w:rFonts w:asciiTheme="minorEastAsia" w:eastAsiaTheme="minorEastAsia" w:hAnsiTheme="minorEastAsia"/>
          <w:color w:val="000000" w:themeColor="text1"/>
        </w:rPr>
        <w:t>本课程注重学生平时的</w:t>
      </w:r>
      <w:r w:rsidRPr="001276EA">
        <w:rPr>
          <w:rFonts w:asciiTheme="minorEastAsia" w:eastAsiaTheme="minorEastAsia" w:hAnsiTheme="minorEastAsia" w:hint="eastAsia"/>
          <w:color w:val="000000" w:themeColor="text1"/>
        </w:rPr>
        <w:t>学习投入</w:t>
      </w:r>
      <w:r w:rsidRPr="001276EA">
        <w:rPr>
          <w:rFonts w:asciiTheme="minorEastAsia" w:eastAsiaTheme="minorEastAsia" w:hAnsiTheme="minorEastAsia"/>
          <w:color w:val="000000" w:themeColor="text1"/>
        </w:rPr>
        <w:t>、综合技能训练和积累</w:t>
      </w:r>
      <w:r w:rsidRPr="001276EA">
        <w:rPr>
          <w:rFonts w:asciiTheme="minorEastAsia" w:eastAsiaTheme="minorEastAsia" w:hAnsiTheme="minorEastAsia" w:hint="eastAsia"/>
          <w:color w:val="000000" w:themeColor="text1"/>
        </w:rPr>
        <w:t>，涉及学生的</w:t>
      </w:r>
      <w:r w:rsidR="0029741A" w:rsidRPr="001276EA">
        <w:rPr>
          <w:rFonts w:asciiTheme="minorEastAsia" w:eastAsiaTheme="minorEastAsia" w:hAnsiTheme="minorEastAsia" w:hint="eastAsia"/>
          <w:color w:val="000000" w:themeColor="text1"/>
        </w:rPr>
        <w:t>动手能力</w:t>
      </w:r>
      <w:r w:rsidRPr="001276EA">
        <w:rPr>
          <w:rFonts w:asciiTheme="minorEastAsia" w:eastAsiaTheme="minorEastAsia" w:hAnsiTheme="minorEastAsia" w:hint="eastAsia"/>
          <w:color w:val="000000" w:themeColor="text1"/>
        </w:rPr>
        <w:t>、对</w:t>
      </w:r>
      <w:r w:rsidR="00D55B7C">
        <w:rPr>
          <w:rFonts w:asciiTheme="minorEastAsia" w:eastAsiaTheme="minorEastAsia" w:hAnsiTheme="minorEastAsia" w:hint="eastAsia"/>
          <w:color w:val="000000" w:themeColor="text1"/>
        </w:rPr>
        <w:t>人工智能</w:t>
      </w:r>
      <w:r w:rsidRPr="001276EA">
        <w:rPr>
          <w:rFonts w:asciiTheme="minorEastAsia" w:eastAsiaTheme="minorEastAsia" w:hAnsiTheme="minorEastAsia" w:hint="eastAsia"/>
          <w:color w:val="000000" w:themeColor="text1"/>
        </w:rPr>
        <w:t>的理解和把握。</w:t>
      </w:r>
    </w:p>
    <w:p w14:paraId="026A9978" w14:textId="77777777" w:rsidR="003513A4" w:rsidRPr="001276EA" w:rsidRDefault="005E7AFD">
      <w:pPr>
        <w:spacing w:line="440" w:lineRule="exact"/>
        <w:ind w:firstLineChars="200" w:firstLine="420"/>
        <w:rPr>
          <w:rFonts w:asciiTheme="minorEastAsia" w:eastAsiaTheme="minorEastAsia" w:hAnsiTheme="minorEastAsia" w:cs="仿宋"/>
          <w:color w:val="000000" w:themeColor="text1"/>
          <w:szCs w:val="21"/>
        </w:rPr>
      </w:pPr>
      <w:r w:rsidRPr="001276EA">
        <w:rPr>
          <w:rFonts w:asciiTheme="minorEastAsia" w:eastAsiaTheme="minorEastAsia" w:hAnsiTheme="minorEastAsia" w:hint="eastAsia"/>
          <w:color w:val="000000" w:themeColor="text1"/>
        </w:rPr>
        <w:t>4</w:t>
      </w:r>
      <w:r w:rsidRPr="001276EA">
        <w:rPr>
          <w:rFonts w:asciiTheme="minorEastAsia" w:eastAsiaTheme="minorEastAsia" w:hAnsiTheme="minorEastAsia"/>
          <w:color w:val="000000" w:themeColor="text1"/>
        </w:rPr>
        <w:t xml:space="preserve">. </w:t>
      </w:r>
      <w:r w:rsidRPr="001276EA">
        <w:rPr>
          <w:rFonts w:asciiTheme="minorEastAsia" w:eastAsiaTheme="minorEastAsia" w:hAnsiTheme="minorEastAsia" w:hint="eastAsia"/>
          <w:color w:val="000000" w:themeColor="text1"/>
        </w:rPr>
        <w:t>成绩评定方法：总评成绩由平时表现（占</w:t>
      </w:r>
      <w:r w:rsidR="00CB7FC7" w:rsidRPr="001276EA">
        <w:rPr>
          <w:rFonts w:asciiTheme="minorEastAsia" w:eastAsiaTheme="minorEastAsia" w:hAnsiTheme="minorEastAsia"/>
          <w:color w:val="000000" w:themeColor="text1"/>
        </w:rPr>
        <w:t>6</w:t>
      </w:r>
      <w:r w:rsidRPr="001276EA">
        <w:rPr>
          <w:rFonts w:asciiTheme="minorEastAsia" w:eastAsiaTheme="minorEastAsia" w:hAnsiTheme="minorEastAsia"/>
          <w:color w:val="000000" w:themeColor="text1"/>
        </w:rPr>
        <w:t>0%</w:t>
      </w:r>
      <w:r w:rsidRPr="001276EA">
        <w:rPr>
          <w:rFonts w:asciiTheme="minorEastAsia" w:eastAsiaTheme="minorEastAsia" w:hAnsiTheme="minorEastAsia" w:hint="eastAsia"/>
          <w:color w:val="000000" w:themeColor="text1"/>
        </w:rPr>
        <w:t>）和考试成绩（占</w:t>
      </w:r>
      <w:r w:rsidR="00CB7FC7" w:rsidRPr="001276EA">
        <w:rPr>
          <w:rFonts w:asciiTheme="minorEastAsia" w:eastAsiaTheme="minorEastAsia" w:hAnsiTheme="minorEastAsia"/>
          <w:color w:val="000000" w:themeColor="text1"/>
        </w:rPr>
        <w:t>4</w:t>
      </w:r>
      <w:r w:rsidRPr="001276EA">
        <w:rPr>
          <w:rFonts w:asciiTheme="minorEastAsia" w:eastAsiaTheme="minorEastAsia" w:hAnsiTheme="minorEastAsia"/>
          <w:color w:val="000000" w:themeColor="text1"/>
        </w:rPr>
        <w:t>0%</w:t>
      </w:r>
      <w:r w:rsidRPr="001276EA">
        <w:rPr>
          <w:rFonts w:asciiTheme="minorEastAsia" w:eastAsiaTheme="minorEastAsia" w:hAnsiTheme="minorEastAsia" w:hint="eastAsia"/>
          <w:color w:val="000000" w:themeColor="text1"/>
        </w:rPr>
        <w:t>）两部分构成。</w:t>
      </w:r>
      <w:r w:rsidRPr="001276EA">
        <w:rPr>
          <w:rFonts w:asciiTheme="minorEastAsia" w:eastAsiaTheme="minorEastAsia" w:hAnsiTheme="minorEastAsia"/>
          <w:color w:val="000000" w:themeColor="text1"/>
        </w:rPr>
        <w:t>平时成绩</w:t>
      </w:r>
      <w:r w:rsidRPr="001276EA">
        <w:rPr>
          <w:rFonts w:asciiTheme="minorEastAsia" w:eastAsiaTheme="minorEastAsia" w:hAnsiTheme="minorEastAsia" w:hint="eastAsia"/>
          <w:color w:val="000000" w:themeColor="text1"/>
        </w:rPr>
        <w:t>包括</w:t>
      </w:r>
      <w:r w:rsidR="00CB7FC7" w:rsidRPr="001276EA">
        <w:rPr>
          <w:rFonts w:asciiTheme="minorEastAsia" w:eastAsiaTheme="minorEastAsia" w:hAnsiTheme="minorEastAsia" w:hint="eastAsia"/>
          <w:color w:val="000000" w:themeColor="text1"/>
        </w:rPr>
        <w:t>课堂课后作业（占</w:t>
      </w:r>
      <w:r w:rsidR="00CB7FC7" w:rsidRPr="001276EA">
        <w:rPr>
          <w:rFonts w:asciiTheme="minorEastAsia" w:eastAsiaTheme="minorEastAsia" w:hAnsiTheme="minorEastAsia"/>
          <w:color w:val="000000" w:themeColor="text1"/>
        </w:rPr>
        <w:t>50%</w:t>
      </w:r>
      <w:r w:rsidR="00CB7FC7" w:rsidRPr="001276EA">
        <w:rPr>
          <w:rFonts w:asciiTheme="minorEastAsia" w:eastAsiaTheme="minorEastAsia" w:hAnsiTheme="minorEastAsia" w:hint="eastAsia"/>
          <w:color w:val="000000" w:themeColor="text1"/>
        </w:rPr>
        <w:t>）</w:t>
      </w:r>
      <w:r w:rsidRPr="001276EA">
        <w:rPr>
          <w:rFonts w:asciiTheme="minorEastAsia" w:eastAsiaTheme="minorEastAsia" w:hAnsiTheme="minorEastAsia" w:hint="eastAsia"/>
          <w:color w:val="000000" w:themeColor="text1"/>
        </w:rPr>
        <w:t>，出勤与课堂表现（占</w:t>
      </w:r>
      <w:r w:rsidR="00CB7FC7" w:rsidRPr="001276EA">
        <w:rPr>
          <w:rFonts w:asciiTheme="minorEastAsia" w:eastAsiaTheme="minorEastAsia" w:hAnsiTheme="minorEastAsia"/>
          <w:color w:val="000000" w:themeColor="text1"/>
        </w:rPr>
        <w:t>10</w:t>
      </w:r>
      <w:r w:rsidRPr="001276EA">
        <w:rPr>
          <w:rFonts w:asciiTheme="minorEastAsia" w:eastAsiaTheme="minorEastAsia" w:hAnsiTheme="minorEastAsia" w:hint="eastAsia"/>
          <w:color w:val="000000" w:themeColor="text1"/>
        </w:rPr>
        <w:t>%）</w:t>
      </w:r>
      <w:r w:rsidRPr="001276EA">
        <w:rPr>
          <w:rFonts w:asciiTheme="minorEastAsia" w:eastAsiaTheme="minorEastAsia" w:hAnsiTheme="minorEastAsia"/>
          <w:color w:val="000000" w:themeColor="text1"/>
        </w:rPr>
        <w:t>；</w:t>
      </w:r>
      <w:r w:rsidRPr="001276EA">
        <w:rPr>
          <w:rFonts w:asciiTheme="minorEastAsia" w:eastAsiaTheme="minorEastAsia" w:hAnsiTheme="minorEastAsia" w:hint="eastAsia"/>
          <w:color w:val="000000" w:themeColor="text1"/>
        </w:rPr>
        <w:t>考试成绩包括</w:t>
      </w:r>
      <w:r w:rsidRPr="001276EA">
        <w:rPr>
          <w:rFonts w:asciiTheme="minorEastAsia" w:eastAsiaTheme="minorEastAsia" w:hAnsiTheme="minorEastAsia"/>
          <w:color w:val="000000" w:themeColor="text1"/>
        </w:rPr>
        <w:t>期末考试成绩</w:t>
      </w:r>
      <w:r w:rsidRPr="001276EA">
        <w:rPr>
          <w:rFonts w:asciiTheme="minorEastAsia" w:eastAsiaTheme="minorEastAsia" w:hAnsiTheme="minorEastAsia" w:hint="eastAsia"/>
          <w:color w:val="000000" w:themeColor="text1"/>
        </w:rPr>
        <w:t>（</w:t>
      </w:r>
      <w:r w:rsidRPr="001276EA">
        <w:rPr>
          <w:rFonts w:asciiTheme="minorEastAsia" w:eastAsiaTheme="minorEastAsia" w:hAnsiTheme="minorEastAsia"/>
          <w:color w:val="000000" w:themeColor="text1"/>
        </w:rPr>
        <w:t>占40%</w:t>
      </w:r>
      <w:r w:rsidRPr="001276EA">
        <w:rPr>
          <w:rFonts w:asciiTheme="minorEastAsia" w:eastAsiaTheme="minorEastAsia" w:hAnsiTheme="minorEastAsia" w:hint="eastAsia"/>
          <w:color w:val="000000" w:themeColor="text1"/>
        </w:rPr>
        <w:t>）</w:t>
      </w:r>
      <w:r w:rsidRPr="001276EA">
        <w:rPr>
          <w:rFonts w:asciiTheme="minorEastAsia" w:eastAsiaTheme="minorEastAsia" w:hAnsiTheme="minorEastAsia"/>
          <w:color w:val="000000" w:themeColor="text1"/>
        </w:rPr>
        <w:t>。</w:t>
      </w:r>
    </w:p>
    <w:p w14:paraId="4E8E517B" w14:textId="77777777" w:rsidR="003513A4" w:rsidRPr="001276EA" w:rsidRDefault="003513A4">
      <w:pPr>
        <w:adjustRightInd w:val="0"/>
        <w:snapToGrid w:val="0"/>
        <w:spacing w:line="480" w:lineRule="exact"/>
        <w:rPr>
          <w:rFonts w:asciiTheme="minorEastAsia" w:eastAsiaTheme="minorEastAsia" w:hAnsiTheme="minorEastAsia" w:cs="黑体"/>
          <w:b/>
          <w:color w:val="000000" w:themeColor="text1"/>
          <w:sz w:val="24"/>
        </w:rPr>
      </w:pPr>
    </w:p>
    <w:p w14:paraId="44D8C110" w14:textId="77777777" w:rsidR="003513A4" w:rsidRPr="001276EA" w:rsidRDefault="005E7AFD">
      <w:pPr>
        <w:adjustRightInd w:val="0"/>
        <w:snapToGrid w:val="0"/>
        <w:spacing w:line="480" w:lineRule="exact"/>
        <w:rPr>
          <w:rFonts w:asciiTheme="minorEastAsia" w:eastAsiaTheme="minorEastAsia" w:hAnsiTheme="minorEastAsia" w:cs="黑体"/>
          <w:b/>
          <w:color w:val="000000" w:themeColor="text1"/>
          <w:sz w:val="24"/>
        </w:rPr>
      </w:pPr>
      <w:r w:rsidRPr="001276EA">
        <w:rPr>
          <w:rFonts w:asciiTheme="minorEastAsia" w:eastAsiaTheme="minorEastAsia" w:hAnsiTheme="minorEastAsia" w:cs="黑体" w:hint="eastAsia"/>
          <w:b/>
          <w:color w:val="000000" w:themeColor="text1"/>
          <w:sz w:val="24"/>
        </w:rPr>
        <w:t>（二）成绩评定</w:t>
      </w:r>
    </w:p>
    <w:tbl>
      <w:tblPr>
        <w:tblW w:w="376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3"/>
        <w:gridCol w:w="1304"/>
        <w:gridCol w:w="2693"/>
        <w:gridCol w:w="1228"/>
        <w:gridCol w:w="793"/>
      </w:tblGrid>
      <w:tr w:rsidR="00D55B7C" w:rsidRPr="001276EA" w14:paraId="5A0EC0D8" w14:textId="77777777" w:rsidTr="00D55B7C">
        <w:trPr>
          <w:trHeight w:val="511"/>
          <w:jc w:val="center"/>
        </w:trPr>
        <w:tc>
          <w:tcPr>
            <w:tcW w:w="575" w:type="pct"/>
            <w:shd w:val="clear" w:color="auto" w:fill="auto"/>
            <w:vAlign w:val="center"/>
          </w:tcPr>
          <w:p w14:paraId="4A736A70" w14:textId="77777777" w:rsidR="00D55B7C" w:rsidRPr="001276EA" w:rsidRDefault="00D55B7C">
            <w:pPr>
              <w:spacing w:beforeLines="15" w:before="46" w:afterLines="15" w:after="46" w:line="320" w:lineRule="exact"/>
              <w:ind w:leftChars="20" w:left="42" w:rightChars="20" w:right="42"/>
              <w:jc w:val="center"/>
              <w:rPr>
                <w:rFonts w:asciiTheme="minorEastAsia" w:eastAsiaTheme="minorEastAsia" w:hAnsiTheme="minorEastAsia" w:cs="仿宋"/>
                <w:b/>
                <w:color w:val="000000" w:themeColor="text1"/>
                <w:szCs w:val="21"/>
              </w:rPr>
            </w:pPr>
            <w:r w:rsidRPr="001276EA">
              <w:rPr>
                <w:rFonts w:asciiTheme="minorEastAsia" w:eastAsiaTheme="minorEastAsia" w:hAnsiTheme="minorEastAsia" w:cs="仿宋" w:hint="eastAsia"/>
                <w:b/>
                <w:color w:val="000000" w:themeColor="text1"/>
                <w:szCs w:val="21"/>
              </w:rPr>
              <w:t>序号</w:t>
            </w:r>
          </w:p>
        </w:tc>
        <w:tc>
          <w:tcPr>
            <w:tcW w:w="959" w:type="pct"/>
            <w:shd w:val="clear" w:color="auto" w:fill="auto"/>
            <w:vAlign w:val="center"/>
          </w:tcPr>
          <w:p w14:paraId="48C72C8B" w14:textId="77777777" w:rsidR="00D55B7C" w:rsidRPr="001276EA" w:rsidRDefault="00D55B7C">
            <w:pPr>
              <w:spacing w:beforeLines="15" w:before="46" w:afterLines="15" w:after="46" w:line="320" w:lineRule="exact"/>
              <w:ind w:leftChars="20" w:left="42" w:rightChars="20" w:right="42"/>
              <w:jc w:val="center"/>
              <w:rPr>
                <w:rFonts w:asciiTheme="minorEastAsia" w:eastAsiaTheme="minorEastAsia" w:hAnsiTheme="minorEastAsia" w:cs="仿宋"/>
                <w:b/>
                <w:color w:val="000000" w:themeColor="text1"/>
                <w:szCs w:val="21"/>
              </w:rPr>
            </w:pPr>
            <w:r w:rsidRPr="001276EA">
              <w:rPr>
                <w:rFonts w:asciiTheme="minorEastAsia" w:eastAsiaTheme="minorEastAsia" w:hAnsiTheme="minorEastAsia" w:cs="仿宋" w:hint="eastAsia"/>
                <w:b/>
                <w:color w:val="000000" w:themeColor="text1"/>
                <w:szCs w:val="21"/>
              </w:rPr>
              <w:t>考核形式</w:t>
            </w:r>
          </w:p>
        </w:tc>
        <w:tc>
          <w:tcPr>
            <w:tcW w:w="1980" w:type="pct"/>
            <w:shd w:val="clear" w:color="auto" w:fill="auto"/>
            <w:vAlign w:val="center"/>
          </w:tcPr>
          <w:p w14:paraId="1C04B2E1" w14:textId="77777777" w:rsidR="00D55B7C" w:rsidRPr="001276EA" w:rsidRDefault="00D55B7C">
            <w:pPr>
              <w:spacing w:beforeLines="15" w:before="46" w:afterLines="15" w:after="46" w:line="320" w:lineRule="exact"/>
              <w:ind w:leftChars="20" w:left="42" w:rightChars="20" w:right="42"/>
              <w:jc w:val="center"/>
              <w:rPr>
                <w:rFonts w:asciiTheme="minorEastAsia" w:eastAsiaTheme="minorEastAsia" w:hAnsiTheme="minorEastAsia" w:cs="仿宋"/>
                <w:b/>
                <w:color w:val="000000" w:themeColor="text1"/>
                <w:szCs w:val="21"/>
              </w:rPr>
            </w:pPr>
            <w:r w:rsidRPr="001276EA">
              <w:rPr>
                <w:rFonts w:asciiTheme="minorEastAsia" w:eastAsiaTheme="minorEastAsia" w:hAnsiTheme="minorEastAsia" w:cs="仿宋" w:hint="eastAsia"/>
                <w:b/>
                <w:color w:val="000000" w:themeColor="text1"/>
                <w:szCs w:val="21"/>
              </w:rPr>
              <w:t>考核方法</w:t>
            </w:r>
          </w:p>
        </w:tc>
        <w:tc>
          <w:tcPr>
            <w:tcW w:w="903" w:type="pct"/>
            <w:shd w:val="clear" w:color="auto" w:fill="auto"/>
            <w:vAlign w:val="center"/>
          </w:tcPr>
          <w:p w14:paraId="7B4F282B" w14:textId="77777777" w:rsidR="00D55B7C" w:rsidRPr="001276EA" w:rsidRDefault="00D55B7C">
            <w:pPr>
              <w:spacing w:beforeLines="15" w:before="46" w:afterLines="15" w:after="46" w:line="320" w:lineRule="exact"/>
              <w:ind w:leftChars="20" w:left="42" w:rightChars="20" w:right="42"/>
              <w:jc w:val="center"/>
              <w:rPr>
                <w:rFonts w:asciiTheme="minorEastAsia" w:eastAsiaTheme="minorEastAsia" w:hAnsiTheme="minorEastAsia" w:cs="仿宋"/>
                <w:b/>
                <w:color w:val="000000" w:themeColor="text1"/>
                <w:szCs w:val="21"/>
              </w:rPr>
            </w:pPr>
            <w:r w:rsidRPr="001276EA">
              <w:rPr>
                <w:rFonts w:asciiTheme="minorEastAsia" w:eastAsiaTheme="minorEastAsia" w:hAnsiTheme="minorEastAsia" w:cs="仿宋" w:hint="eastAsia"/>
                <w:b/>
                <w:color w:val="000000" w:themeColor="text1"/>
                <w:szCs w:val="21"/>
              </w:rPr>
              <w:t>考核权重</w:t>
            </w:r>
          </w:p>
        </w:tc>
        <w:tc>
          <w:tcPr>
            <w:tcW w:w="583" w:type="pct"/>
            <w:vAlign w:val="center"/>
          </w:tcPr>
          <w:p w14:paraId="6C357678" w14:textId="77777777" w:rsidR="00D55B7C" w:rsidRPr="001276EA" w:rsidRDefault="00D55B7C">
            <w:pPr>
              <w:spacing w:beforeLines="15" w:before="46" w:afterLines="15" w:after="46" w:line="320" w:lineRule="exact"/>
              <w:ind w:leftChars="20" w:left="42" w:rightChars="20" w:right="42"/>
              <w:jc w:val="center"/>
              <w:rPr>
                <w:rFonts w:asciiTheme="minorEastAsia" w:eastAsiaTheme="minorEastAsia" w:hAnsiTheme="minorEastAsia" w:cs="仿宋"/>
                <w:b/>
                <w:color w:val="000000" w:themeColor="text1"/>
                <w:szCs w:val="21"/>
              </w:rPr>
            </w:pPr>
            <w:r w:rsidRPr="001276EA">
              <w:rPr>
                <w:rFonts w:asciiTheme="minorEastAsia" w:eastAsiaTheme="minorEastAsia" w:hAnsiTheme="minorEastAsia" w:cs="仿宋" w:hint="eastAsia"/>
                <w:b/>
                <w:color w:val="000000" w:themeColor="text1"/>
                <w:szCs w:val="21"/>
              </w:rPr>
              <w:t>备注</w:t>
            </w:r>
          </w:p>
        </w:tc>
      </w:tr>
      <w:tr w:rsidR="00D55B7C" w:rsidRPr="001276EA" w14:paraId="31E3CC92" w14:textId="77777777" w:rsidTr="00D55B7C">
        <w:trPr>
          <w:trHeight w:val="492"/>
          <w:jc w:val="center"/>
        </w:trPr>
        <w:tc>
          <w:tcPr>
            <w:tcW w:w="575" w:type="pct"/>
            <w:shd w:val="clear" w:color="auto" w:fill="auto"/>
            <w:vAlign w:val="center"/>
          </w:tcPr>
          <w:p w14:paraId="03090400" w14:textId="77777777" w:rsidR="00D55B7C" w:rsidRPr="001276EA" w:rsidRDefault="00D55B7C">
            <w:pPr>
              <w:spacing w:beforeLines="15" w:before="46" w:afterLines="15" w:after="46" w:line="320" w:lineRule="exact"/>
              <w:ind w:leftChars="20" w:left="42" w:rightChars="20" w:right="42"/>
              <w:jc w:val="center"/>
              <w:rPr>
                <w:rFonts w:asciiTheme="minorEastAsia" w:eastAsiaTheme="minorEastAsia" w:hAnsiTheme="minorEastAsia" w:cs="仿宋"/>
                <w:color w:val="000000" w:themeColor="text1"/>
                <w:szCs w:val="21"/>
              </w:rPr>
            </w:pPr>
            <w:r w:rsidRPr="001276EA">
              <w:rPr>
                <w:rFonts w:asciiTheme="minorEastAsia" w:eastAsiaTheme="minorEastAsia" w:hAnsiTheme="minorEastAsia" w:cs="仿宋" w:hint="eastAsia"/>
                <w:color w:val="000000" w:themeColor="text1"/>
                <w:szCs w:val="21"/>
              </w:rPr>
              <w:t>1</w:t>
            </w:r>
          </w:p>
        </w:tc>
        <w:tc>
          <w:tcPr>
            <w:tcW w:w="959" w:type="pct"/>
            <w:shd w:val="clear" w:color="auto" w:fill="auto"/>
            <w:vAlign w:val="center"/>
          </w:tcPr>
          <w:p w14:paraId="0BEB2C33" w14:textId="77777777" w:rsidR="00D55B7C" w:rsidRPr="001276EA" w:rsidRDefault="00D55B7C">
            <w:pPr>
              <w:spacing w:beforeLines="15" w:before="46" w:afterLines="15" w:after="46" w:line="320" w:lineRule="exact"/>
              <w:ind w:leftChars="20" w:left="42" w:rightChars="20" w:right="42"/>
              <w:jc w:val="center"/>
              <w:rPr>
                <w:rFonts w:asciiTheme="minorEastAsia" w:eastAsiaTheme="minorEastAsia" w:hAnsiTheme="minorEastAsia" w:cs="仿宋"/>
                <w:color w:val="000000" w:themeColor="text1"/>
                <w:szCs w:val="21"/>
              </w:rPr>
            </w:pPr>
            <w:r w:rsidRPr="001276EA">
              <w:rPr>
                <w:rFonts w:asciiTheme="minorEastAsia" w:eastAsiaTheme="minorEastAsia" w:hAnsiTheme="minorEastAsia" w:cs="仿宋" w:hint="eastAsia"/>
                <w:color w:val="000000" w:themeColor="text1"/>
                <w:szCs w:val="21"/>
              </w:rPr>
              <w:t>课堂表现</w:t>
            </w:r>
          </w:p>
        </w:tc>
        <w:tc>
          <w:tcPr>
            <w:tcW w:w="1980" w:type="pct"/>
            <w:shd w:val="clear" w:color="auto" w:fill="auto"/>
            <w:vAlign w:val="center"/>
          </w:tcPr>
          <w:p w14:paraId="580B5CD9" w14:textId="77777777" w:rsidR="00D55B7C" w:rsidRPr="001276EA" w:rsidRDefault="00D55B7C">
            <w:pPr>
              <w:spacing w:beforeLines="15" w:before="46" w:afterLines="15" w:after="46" w:line="320" w:lineRule="exact"/>
              <w:ind w:leftChars="20" w:left="42" w:rightChars="20" w:right="42"/>
              <w:jc w:val="center"/>
              <w:rPr>
                <w:rFonts w:asciiTheme="minorEastAsia" w:eastAsiaTheme="minorEastAsia" w:hAnsiTheme="minorEastAsia" w:cs="仿宋"/>
                <w:color w:val="000000" w:themeColor="text1"/>
                <w:szCs w:val="21"/>
              </w:rPr>
            </w:pPr>
            <w:r w:rsidRPr="001276EA">
              <w:rPr>
                <w:rFonts w:asciiTheme="minorEastAsia" w:eastAsiaTheme="minorEastAsia" w:hAnsiTheme="minorEastAsia" w:cs="仿宋" w:hint="eastAsia"/>
                <w:color w:val="000000" w:themeColor="text1"/>
                <w:szCs w:val="21"/>
              </w:rPr>
              <w:t>出勤次数、课堂参与</w:t>
            </w:r>
          </w:p>
        </w:tc>
        <w:tc>
          <w:tcPr>
            <w:tcW w:w="903" w:type="pct"/>
            <w:shd w:val="clear" w:color="auto" w:fill="auto"/>
            <w:vAlign w:val="center"/>
          </w:tcPr>
          <w:p w14:paraId="46F5C3C5" w14:textId="77777777" w:rsidR="00D55B7C" w:rsidRPr="001276EA" w:rsidRDefault="00D55B7C">
            <w:pPr>
              <w:spacing w:beforeLines="15" w:before="46" w:afterLines="15" w:after="46" w:line="320" w:lineRule="exact"/>
              <w:ind w:leftChars="20" w:left="42" w:rightChars="20" w:right="42"/>
              <w:jc w:val="center"/>
              <w:rPr>
                <w:rFonts w:asciiTheme="minorEastAsia" w:eastAsiaTheme="minorEastAsia" w:hAnsiTheme="minorEastAsia" w:cs="仿宋"/>
                <w:color w:val="000000" w:themeColor="text1"/>
                <w:szCs w:val="21"/>
              </w:rPr>
            </w:pPr>
            <w:r w:rsidRPr="001276EA">
              <w:rPr>
                <w:rFonts w:asciiTheme="minorEastAsia" w:eastAsiaTheme="minorEastAsia" w:hAnsiTheme="minorEastAsia" w:cs="仿宋"/>
                <w:color w:val="000000" w:themeColor="text1"/>
                <w:szCs w:val="21"/>
              </w:rPr>
              <w:t>10</w:t>
            </w:r>
            <w:r w:rsidRPr="001276EA">
              <w:rPr>
                <w:rFonts w:asciiTheme="minorEastAsia" w:eastAsiaTheme="minorEastAsia" w:hAnsiTheme="minorEastAsia" w:cs="仿宋" w:hint="eastAsia"/>
                <w:color w:val="000000" w:themeColor="text1"/>
                <w:szCs w:val="21"/>
              </w:rPr>
              <w:t>%</w:t>
            </w:r>
          </w:p>
        </w:tc>
        <w:tc>
          <w:tcPr>
            <w:tcW w:w="583" w:type="pct"/>
            <w:vAlign w:val="center"/>
          </w:tcPr>
          <w:p w14:paraId="66ADBACA" w14:textId="77777777" w:rsidR="00D55B7C" w:rsidRPr="001276EA" w:rsidRDefault="00D55B7C">
            <w:pPr>
              <w:spacing w:beforeLines="15" w:before="46" w:afterLines="15" w:after="46" w:line="320" w:lineRule="exact"/>
              <w:ind w:leftChars="20" w:left="42" w:rightChars="20" w:right="42"/>
              <w:jc w:val="center"/>
              <w:rPr>
                <w:rFonts w:asciiTheme="minorEastAsia" w:eastAsiaTheme="minorEastAsia" w:hAnsiTheme="minorEastAsia" w:cs="仿宋"/>
                <w:color w:val="000000" w:themeColor="text1"/>
                <w:szCs w:val="21"/>
              </w:rPr>
            </w:pPr>
          </w:p>
        </w:tc>
      </w:tr>
      <w:tr w:rsidR="00D55B7C" w:rsidRPr="001276EA" w14:paraId="7827DB29" w14:textId="77777777" w:rsidTr="00D55B7C">
        <w:trPr>
          <w:trHeight w:val="492"/>
          <w:jc w:val="center"/>
        </w:trPr>
        <w:tc>
          <w:tcPr>
            <w:tcW w:w="575" w:type="pct"/>
            <w:shd w:val="clear" w:color="auto" w:fill="auto"/>
            <w:vAlign w:val="center"/>
          </w:tcPr>
          <w:p w14:paraId="0B2BDA2E" w14:textId="77777777" w:rsidR="00D55B7C" w:rsidRPr="001276EA" w:rsidRDefault="00D55B7C">
            <w:pPr>
              <w:spacing w:beforeLines="15" w:before="46" w:afterLines="15" w:after="46" w:line="320" w:lineRule="exact"/>
              <w:ind w:leftChars="20" w:left="42" w:rightChars="20" w:right="42"/>
              <w:jc w:val="center"/>
              <w:rPr>
                <w:rFonts w:asciiTheme="minorEastAsia" w:eastAsiaTheme="minorEastAsia" w:hAnsiTheme="minorEastAsia" w:cs="仿宋"/>
                <w:color w:val="000000" w:themeColor="text1"/>
                <w:szCs w:val="21"/>
              </w:rPr>
            </w:pPr>
            <w:r w:rsidRPr="001276EA">
              <w:rPr>
                <w:rFonts w:asciiTheme="minorEastAsia" w:eastAsiaTheme="minorEastAsia" w:hAnsiTheme="minorEastAsia" w:cs="仿宋" w:hint="eastAsia"/>
                <w:color w:val="000000" w:themeColor="text1"/>
                <w:szCs w:val="21"/>
              </w:rPr>
              <w:t>2</w:t>
            </w:r>
          </w:p>
        </w:tc>
        <w:tc>
          <w:tcPr>
            <w:tcW w:w="959" w:type="pct"/>
            <w:shd w:val="clear" w:color="auto" w:fill="auto"/>
            <w:vAlign w:val="center"/>
          </w:tcPr>
          <w:p w14:paraId="2C5DC1B9" w14:textId="77777777" w:rsidR="00D55B7C" w:rsidRPr="001276EA" w:rsidRDefault="00D55B7C">
            <w:pPr>
              <w:spacing w:beforeLines="15" w:before="46" w:afterLines="15" w:after="46" w:line="320" w:lineRule="exact"/>
              <w:ind w:leftChars="20" w:left="42" w:rightChars="20" w:right="42"/>
              <w:jc w:val="center"/>
              <w:rPr>
                <w:rFonts w:asciiTheme="minorEastAsia" w:eastAsiaTheme="minorEastAsia" w:hAnsiTheme="minorEastAsia" w:cs="仿宋"/>
                <w:color w:val="000000" w:themeColor="text1"/>
                <w:szCs w:val="21"/>
              </w:rPr>
            </w:pPr>
            <w:r w:rsidRPr="001276EA">
              <w:rPr>
                <w:rFonts w:asciiTheme="minorEastAsia" w:eastAsiaTheme="minorEastAsia" w:hAnsiTheme="minorEastAsia" w:cs="仿宋" w:hint="eastAsia"/>
                <w:color w:val="000000" w:themeColor="text1"/>
                <w:szCs w:val="21"/>
              </w:rPr>
              <w:t>平时作业</w:t>
            </w:r>
          </w:p>
        </w:tc>
        <w:tc>
          <w:tcPr>
            <w:tcW w:w="1980" w:type="pct"/>
            <w:shd w:val="clear" w:color="auto" w:fill="auto"/>
            <w:vAlign w:val="center"/>
          </w:tcPr>
          <w:p w14:paraId="23DD93BA" w14:textId="77777777" w:rsidR="00D55B7C" w:rsidRPr="001276EA" w:rsidRDefault="00D55B7C">
            <w:pPr>
              <w:spacing w:beforeLines="15" w:before="46" w:afterLines="15" w:after="46" w:line="320" w:lineRule="exact"/>
              <w:ind w:leftChars="20" w:left="42" w:rightChars="20" w:right="42"/>
              <w:jc w:val="center"/>
              <w:rPr>
                <w:rFonts w:asciiTheme="minorEastAsia" w:eastAsiaTheme="minorEastAsia" w:hAnsiTheme="minorEastAsia" w:cs="仿宋"/>
                <w:color w:val="000000" w:themeColor="text1"/>
                <w:szCs w:val="21"/>
              </w:rPr>
            </w:pPr>
            <w:r w:rsidRPr="001276EA">
              <w:rPr>
                <w:rFonts w:asciiTheme="minorEastAsia" w:eastAsiaTheme="minorEastAsia" w:hAnsiTheme="minorEastAsia" w:cs="仿宋" w:hint="eastAsia"/>
                <w:color w:val="000000" w:themeColor="text1"/>
                <w:szCs w:val="21"/>
              </w:rPr>
              <w:t>每次学习通上布置的作业</w:t>
            </w:r>
          </w:p>
        </w:tc>
        <w:tc>
          <w:tcPr>
            <w:tcW w:w="903" w:type="pct"/>
            <w:shd w:val="clear" w:color="auto" w:fill="auto"/>
            <w:vAlign w:val="center"/>
          </w:tcPr>
          <w:p w14:paraId="0678FEEC" w14:textId="77777777" w:rsidR="00D55B7C" w:rsidRPr="001276EA" w:rsidRDefault="00D55B7C">
            <w:pPr>
              <w:spacing w:beforeLines="15" w:before="46" w:afterLines="15" w:after="46" w:line="320" w:lineRule="exact"/>
              <w:ind w:leftChars="20" w:left="42" w:rightChars="20" w:right="42"/>
              <w:jc w:val="center"/>
              <w:rPr>
                <w:rFonts w:asciiTheme="minorEastAsia" w:eastAsiaTheme="minorEastAsia" w:hAnsiTheme="minorEastAsia" w:cs="仿宋"/>
                <w:color w:val="000000" w:themeColor="text1"/>
                <w:szCs w:val="21"/>
              </w:rPr>
            </w:pPr>
            <w:r w:rsidRPr="001276EA">
              <w:rPr>
                <w:rFonts w:asciiTheme="minorEastAsia" w:eastAsiaTheme="minorEastAsia" w:hAnsiTheme="minorEastAsia" w:cs="仿宋"/>
                <w:color w:val="000000" w:themeColor="text1"/>
                <w:szCs w:val="21"/>
              </w:rPr>
              <w:t>50%</w:t>
            </w:r>
          </w:p>
        </w:tc>
        <w:tc>
          <w:tcPr>
            <w:tcW w:w="583" w:type="pct"/>
            <w:vAlign w:val="center"/>
          </w:tcPr>
          <w:p w14:paraId="06409F31" w14:textId="77777777" w:rsidR="00D55B7C" w:rsidRPr="001276EA" w:rsidRDefault="00D55B7C">
            <w:pPr>
              <w:spacing w:beforeLines="15" w:before="46" w:afterLines="15" w:after="46" w:line="320" w:lineRule="exact"/>
              <w:ind w:leftChars="20" w:left="42" w:rightChars="20" w:right="42"/>
              <w:jc w:val="center"/>
              <w:rPr>
                <w:rFonts w:asciiTheme="minorEastAsia" w:eastAsiaTheme="minorEastAsia" w:hAnsiTheme="minorEastAsia" w:cs="仿宋"/>
                <w:color w:val="000000" w:themeColor="text1"/>
                <w:szCs w:val="21"/>
              </w:rPr>
            </w:pPr>
          </w:p>
        </w:tc>
      </w:tr>
      <w:tr w:rsidR="00D55B7C" w:rsidRPr="00D478A6" w14:paraId="0649573A" w14:textId="77777777" w:rsidTr="00D55B7C">
        <w:trPr>
          <w:trHeight w:val="492"/>
          <w:jc w:val="center"/>
        </w:trPr>
        <w:tc>
          <w:tcPr>
            <w:tcW w:w="575" w:type="pct"/>
            <w:shd w:val="clear" w:color="auto" w:fill="auto"/>
            <w:vAlign w:val="center"/>
          </w:tcPr>
          <w:p w14:paraId="2C0FB539" w14:textId="77777777" w:rsidR="00D55B7C" w:rsidRPr="00D478A6" w:rsidRDefault="00D55B7C" w:rsidP="004C0A8B">
            <w:pPr>
              <w:spacing w:beforeLines="15" w:before="46" w:afterLines="15" w:after="46" w:line="320" w:lineRule="exact"/>
              <w:ind w:leftChars="20" w:left="42" w:rightChars="20" w:right="42"/>
              <w:jc w:val="center"/>
              <w:rPr>
                <w:rFonts w:asciiTheme="minorEastAsia" w:eastAsiaTheme="minorEastAsia" w:hAnsiTheme="minorEastAsia" w:cs="仿宋"/>
                <w:szCs w:val="21"/>
              </w:rPr>
            </w:pPr>
            <w:r w:rsidRPr="00D478A6">
              <w:rPr>
                <w:rFonts w:asciiTheme="minorEastAsia" w:eastAsiaTheme="minorEastAsia" w:hAnsiTheme="minorEastAsia" w:cs="仿宋" w:hint="eastAsia"/>
                <w:szCs w:val="21"/>
              </w:rPr>
              <w:t>3</w:t>
            </w:r>
          </w:p>
        </w:tc>
        <w:tc>
          <w:tcPr>
            <w:tcW w:w="959" w:type="pct"/>
            <w:shd w:val="clear" w:color="auto" w:fill="auto"/>
            <w:vAlign w:val="center"/>
          </w:tcPr>
          <w:p w14:paraId="71A812F6" w14:textId="77777777" w:rsidR="00D55B7C" w:rsidRPr="00D478A6" w:rsidRDefault="00D55B7C" w:rsidP="004C0A8B">
            <w:pPr>
              <w:spacing w:beforeLines="15" w:before="46" w:afterLines="15" w:after="46" w:line="320" w:lineRule="exact"/>
              <w:ind w:leftChars="20" w:left="42" w:rightChars="20" w:right="42"/>
              <w:jc w:val="center"/>
              <w:rPr>
                <w:rFonts w:asciiTheme="minorEastAsia" w:eastAsiaTheme="minorEastAsia" w:hAnsiTheme="minorEastAsia" w:cs="仿宋"/>
                <w:szCs w:val="21"/>
              </w:rPr>
            </w:pPr>
            <w:r w:rsidRPr="00D478A6">
              <w:rPr>
                <w:rFonts w:asciiTheme="minorEastAsia" w:eastAsiaTheme="minorEastAsia" w:hAnsiTheme="minorEastAsia" w:cs="仿宋" w:hint="eastAsia"/>
                <w:szCs w:val="21"/>
              </w:rPr>
              <w:t>期末考试</w:t>
            </w:r>
          </w:p>
        </w:tc>
        <w:tc>
          <w:tcPr>
            <w:tcW w:w="1980" w:type="pct"/>
            <w:shd w:val="clear" w:color="auto" w:fill="auto"/>
            <w:vAlign w:val="center"/>
          </w:tcPr>
          <w:p w14:paraId="57EC5D9A" w14:textId="75340F8A" w:rsidR="00D55B7C" w:rsidRPr="00D478A6" w:rsidRDefault="00D55B7C" w:rsidP="004C0A8B">
            <w:pPr>
              <w:spacing w:beforeLines="15" w:before="46" w:afterLines="15" w:after="46" w:line="320" w:lineRule="exact"/>
              <w:ind w:leftChars="20" w:left="42" w:rightChars="20" w:right="42"/>
              <w:jc w:val="center"/>
              <w:rPr>
                <w:rFonts w:asciiTheme="minorEastAsia" w:eastAsiaTheme="minorEastAsia" w:hAnsiTheme="minorEastAsia" w:cs="仿宋"/>
                <w:szCs w:val="21"/>
              </w:rPr>
            </w:pPr>
            <w:r w:rsidRPr="00D478A6">
              <w:rPr>
                <w:rFonts w:asciiTheme="minorEastAsia" w:eastAsiaTheme="minorEastAsia" w:hAnsiTheme="minorEastAsia" w:cs="仿宋" w:hint="eastAsia"/>
                <w:szCs w:val="21"/>
              </w:rPr>
              <w:t>闭卷书面考试</w:t>
            </w:r>
          </w:p>
        </w:tc>
        <w:tc>
          <w:tcPr>
            <w:tcW w:w="903" w:type="pct"/>
            <w:shd w:val="clear" w:color="auto" w:fill="auto"/>
            <w:vAlign w:val="center"/>
          </w:tcPr>
          <w:p w14:paraId="21CFCF10" w14:textId="77777777" w:rsidR="00D55B7C" w:rsidRPr="00D478A6" w:rsidRDefault="00D55B7C" w:rsidP="004C0A8B">
            <w:pPr>
              <w:spacing w:beforeLines="15" w:before="46" w:afterLines="15" w:after="46" w:line="320" w:lineRule="exact"/>
              <w:ind w:leftChars="20" w:left="42" w:rightChars="20" w:right="42"/>
              <w:jc w:val="center"/>
              <w:rPr>
                <w:rFonts w:asciiTheme="minorEastAsia" w:eastAsiaTheme="minorEastAsia" w:hAnsiTheme="minorEastAsia" w:cs="仿宋"/>
                <w:szCs w:val="21"/>
              </w:rPr>
            </w:pPr>
            <w:r w:rsidRPr="00D478A6">
              <w:rPr>
                <w:rFonts w:asciiTheme="minorEastAsia" w:eastAsiaTheme="minorEastAsia" w:hAnsiTheme="minorEastAsia" w:cs="仿宋" w:hint="eastAsia"/>
                <w:szCs w:val="21"/>
              </w:rPr>
              <w:t>4</w:t>
            </w:r>
            <w:r w:rsidRPr="00D478A6">
              <w:rPr>
                <w:rFonts w:asciiTheme="minorEastAsia" w:eastAsiaTheme="minorEastAsia" w:hAnsiTheme="minorEastAsia" w:cs="仿宋"/>
                <w:szCs w:val="21"/>
              </w:rPr>
              <w:t>0%</w:t>
            </w:r>
          </w:p>
        </w:tc>
        <w:tc>
          <w:tcPr>
            <w:tcW w:w="583" w:type="pct"/>
            <w:vAlign w:val="center"/>
          </w:tcPr>
          <w:p w14:paraId="19F27A45" w14:textId="77777777" w:rsidR="00D55B7C" w:rsidRPr="00D478A6" w:rsidRDefault="00D55B7C" w:rsidP="004C0A8B">
            <w:pPr>
              <w:spacing w:beforeLines="15" w:before="46" w:afterLines="15" w:after="46" w:line="320" w:lineRule="exact"/>
              <w:ind w:leftChars="20" w:left="42" w:rightChars="20" w:right="42"/>
              <w:jc w:val="center"/>
              <w:rPr>
                <w:rFonts w:asciiTheme="minorEastAsia" w:eastAsiaTheme="minorEastAsia" w:hAnsiTheme="minorEastAsia" w:cs="仿宋"/>
                <w:szCs w:val="21"/>
              </w:rPr>
            </w:pPr>
          </w:p>
        </w:tc>
      </w:tr>
      <w:tr w:rsidR="00D55B7C" w:rsidRPr="001276EA" w14:paraId="19A3B6DB" w14:textId="77777777" w:rsidTr="00D55B7C">
        <w:trPr>
          <w:trHeight w:val="511"/>
          <w:jc w:val="center"/>
        </w:trPr>
        <w:tc>
          <w:tcPr>
            <w:tcW w:w="1534" w:type="pct"/>
            <w:gridSpan w:val="2"/>
            <w:shd w:val="clear" w:color="auto" w:fill="auto"/>
            <w:vAlign w:val="center"/>
          </w:tcPr>
          <w:p w14:paraId="46A3FB5A" w14:textId="77777777" w:rsidR="00D55B7C" w:rsidRPr="001276EA" w:rsidRDefault="00D55B7C" w:rsidP="004C0A8B">
            <w:pPr>
              <w:spacing w:beforeLines="15" w:before="46" w:afterLines="15" w:after="46" w:line="320" w:lineRule="exact"/>
              <w:ind w:leftChars="20" w:left="42" w:rightChars="20" w:right="42"/>
              <w:jc w:val="center"/>
              <w:rPr>
                <w:rFonts w:asciiTheme="minorEastAsia" w:eastAsiaTheme="minorEastAsia" w:hAnsiTheme="minorEastAsia" w:cs="仿宋"/>
                <w:color w:val="000000" w:themeColor="text1"/>
                <w:szCs w:val="21"/>
              </w:rPr>
            </w:pPr>
            <w:r w:rsidRPr="001276EA">
              <w:rPr>
                <w:rFonts w:asciiTheme="minorEastAsia" w:eastAsiaTheme="minorEastAsia" w:hAnsiTheme="minorEastAsia" w:cs="仿宋" w:hint="eastAsia"/>
                <w:color w:val="000000" w:themeColor="text1"/>
                <w:szCs w:val="21"/>
              </w:rPr>
              <w:t>总评成绩</w:t>
            </w:r>
          </w:p>
        </w:tc>
        <w:tc>
          <w:tcPr>
            <w:tcW w:w="1980" w:type="pct"/>
            <w:shd w:val="clear" w:color="auto" w:fill="auto"/>
            <w:vAlign w:val="center"/>
          </w:tcPr>
          <w:p w14:paraId="1BEE76C7" w14:textId="77777777" w:rsidR="00D55B7C" w:rsidRPr="001276EA" w:rsidRDefault="00D55B7C" w:rsidP="004C0A8B">
            <w:pPr>
              <w:spacing w:beforeLines="15" w:before="46" w:afterLines="15" w:after="46" w:line="320" w:lineRule="exact"/>
              <w:ind w:leftChars="20" w:left="42" w:rightChars="20" w:right="42"/>
              <w:jc w:val="center"/>
              <w:rPr>
                <w:rFonts w:asciiTheme="minorEastAsia" w:eastAsiaTheme="minorEastAsia" w:hAnsiTheme="minorEastAsia" w:cs="仿宋"/>
                <w:color w:val="000000" w:themeColor="text1"/>
                <w:szCs w:val="21"/>
              </w:rPr>
            </w:pPr>
            <w:r w:rsidRPr="001276EA">
              <w:rPr>
                <w:rFonts w:asciiTheme="minorEastAsia" w:eastAsiaTheme="minorEastAsia" w:hAnsiTheme="minorEastAsia" w:cs="仿宋" w:hint="eastAsia"/>
                <w:color w:val="000000" w:themeColor="text1"/>
                <w:szCs w:val="21"/>
              </w:rPr>
              <w:t>各项考核按权重相加</w:t>
            </w:r>
          </w:p>
        </w:tc>
        <w:tc>
          <w:tcPr>
            <w:tcW w:w="903" w:type="pct"/>
            <w:shd w:val="clear" w:color="auto" w:fill="auto"/>
            <w:vAlign w:val="center"/>
          </w:tcPr>
          <w:p w14:paraId="264F63EC" w14:textId="77777777" w:rsidR="00D55B7C" w:rsidRPr="001276EA" w:rsidRDefault="00D55B7C" w:rsidP="004C0A8B">
            <w:pPr>
              <w:spacing w:beforeLines="15" w:before="46" w:afterLines="15" w:after="46" w:line="320" w:lineRule="exact"/>
              <w:ind w:leftChars="20" w:left="42" w:rightChars="20" w:right="42"/>
              <w:jc w:val="center"/>
              <w:rPr>
                <w:rFonts w:asciiTheme="minorEastAsia" w:eastAsiaTheme="minorEastAsia" w:hAnsiTheme="minorEastAsia" w:cs="仿宋"/>
                <w:color w:val="000000" w:themeColor="text1"/>
                <w:szCs w:val="21"/>
              </w:rPr>
            </w:pPr>
            <w:r w:rsidRPr="001276EA">
              <w:rPr>
                <w:rFonts w:asciiTheme="minorEastAsia" w:eastAsiaTheme="minorEastAsia" w:hAnsiTheme="minorEastAsia" w:cs="仿宋" w:hint="eastAsia"/>
                <w:color w:val="000000" w:themeColor="text1"/>
                <w:szCs w:val="21"/>
              </w:rPr>
              <w:t>100%</w:t>
            </w:r>
          </w:p>
        </w:tc>
        <w:tc>
          <w:tcPr>
            <w:tcW w:w="583" w:type="pct"/>
            <w:vAlign w:val="center"/>
          </w:tcPr>
          <w:p w14:paraId="2C5A2755" w14:textId="77777777" w:rsidR="00D55B7C" w:rsidRPr="001276EA" w:rsidRDefault="00D55B7C" w:rsidP="004C0A8B">
            <w:pPr>
              <w:spacing w:beforeLines="15" w:before="46" w:afterLines="15" w:after="46" w:line="320" w:lineRule="exact"/>
              <w:ind w:leftChars="20" w:left="42" w:rightChars="20" w:right="42"/>
              <w:jc w:val="center"/>
              <w:rPr>
                <w:rFonts w:asciiTheme="minorEastAsia" w:eastAsiaTheme="minorEastAsia" w:hAnsiTheme="minorEastAsia" w:cs="仿宋"/>
                <w:color w:val="000000" w:themeColor="text1"/>
                <w:szCs w:val="21"/>
              </w:rPr>
            </w:pPr>
          </w:p>
        </w:tc>
      </w:tr>
    </w:tbl>
    <w:p w14:paraId="322656CB" w14:textId="77777777" w:rsidR="003513A4" w:rsidRPr="001276EA" w:rsidRDefault="003513A4">
      <w:pPr>
        <w:spacing w:line="400" w:lineRule="exact"/>
        <w:rPr>
          <w:rFonts w:asciiTheme="minorEastAsia" w:eastAsiaTheme="minorEastAsia" w:hAnsiTheme="minorEastAsia"/>
          <w:color w:val="000000" w:themeColor="text1"/>
          <w:sz w:val="28"/>
          <w:szCs w:val="28"/>
        </w:rPr>
      </w:pPr>
    </w:p>
    <w:p w14:paraId="03DC816B" w14:textId="77777777" w:rsidR="003513A4" w:rsidRPr="001276EA" w:rsidRDefault="005E7AFD">
      <w:pPr>
        <w:spacing w:line="400" w:lineRule="exact"/>
        <w:rPr>
          <w:rFonts w:asciiTheme="minorEastAsia" w:eastAsiaTheme="minorEastAsia" w:hAnsiTheme="minorEastAsia"/>
          <w:color w:val="000000" w:themeColor="text1"/>
          <w:sz w:val="24"/>
        </w:rPr>
      </w:pPr>
      <w:r w:rsidRPr="001276EA">
        <w:rPr>
          <w:rFonts w:asciiTheme="minorEastAsia" w:eastAsiaTheme="minorEastAsia" w:hAnsiTheme="minorEastAsia" w:hint="eastAsia"/>
          <w:color w:val="000000" w:themeColor="text1"/>
          <w:sz w:val="28"/>
          <w:szCs w:val="28"/>
        </w:rPr>
        <w:t>七、参考书目及学习资料</w:t>
      </w:r>
    </w:p>
    <w:p w14:paraId="60A7223F" w14:textId="77777777" w:rsidR="00D55B7C" w:rsidRPr="00D55B7C" w:rsidRDefault="00D55B7C" w:rsidP="00D55B7C">
      <w:pPr>
        <w:pStyle w:val="a4"/>
        <w:spacing w:line="440" w:lineRule="exact"/>
        <w:rPr>
          <w:rFonts w:asciiTheme="minorEastAsia" w:eastAsiaTheme="minorEastAsia" w:hAnsiTheme="minorEastAsia" w:cs="仿宋"/>
          <w:color w:val="000000" w:themeColor="text1"/>
          <w:kern w:val="0"/>
          <w:szCs w:val="21"/>
          <w:shd w:val="clear" w:color="auto" w:fill="FFFFFF"/>
          <w:lang w:bidi="ar"/>
        </w:rPr>
      </w:pPr>
      <w:r w:rsidRPr="00D55B7C">
        <w:rPr>
          <w:rFonts w:asciiTheme="minorEastAsia" w:eastAsiaTheme="minorEastAsia" w:hAnsiTheme="minorEastAsia" w:cs="仿宋" w:hint="eastAsia"/>
          <w:color w:val="000000" w:themeColor="text1"/>
          <w:kern w:val="0"/>
          <w:szCs w:val="21"/>
          <w:shd w:val="clear" w:color="auto" w:fill="FFFFFF"/>
          <w:lang w:bidi="ar"/>
        </w:rPr>
        <w:t>（一）参考教材：</w:t>
      </w:r>
    </w:p>
    <w:p w14:paraId="06D9BC1B" w14:textId="77777777" w:rsidR="00D55B7C" w:rsidRPr="00D55B7C" w:rsidRDefault="00D55B7C" w:rsidP="00D55B7C">
      <w:pPr>
        <w:pStyle w:val="a4"/>
        <w:numPr>
          <w:ilvl w:val="0"/>
          <w:numId w:val="6"/>
        </w:numPr>
        <w:spacing w:line="440" w:lineRule="exact"/>
        <w:rPr>
          <w:rFonts w:asciiTheme="minorEastAsia" w:eastAsiaTheme="minorEastAsia" w:hAnsiTheme="minorEastAsia" w:cs="仿宋"/>
          <w:color w:val="000000" w:themeColor="text1"/>
          <w:kern w:val="0"/>
          <w:szCs w:val="21"/>
          <w:shd w:val="clear" w:color="auto" w:fill="FFFFFF"/>
          <w:lang w:bidi="ar"/>
        </w:rPr>
      </w:pPr>
      <w:r w:rsidRPr="00D55B7C">
        <w:rPr>
          <w:rFonts w:asciiTheme="minorEastAsia" w:eastAsiaTheme="minorEastAsia" w:hAnsiTheme="minorEastAsia" w:cs="仿宋" w:hint="eastAsia"/>
          <w:color w:val="000000" w:themeColor="text1"/>
          <w:kern w:val="0"/>
          <w:szCs w:val="21"/>
          <w:shd w:val="clear" w:color="auto" w:fill="FFFFFF"/>
          <w:lang w:bidi="ar"/>
        </w:rPr>
        <w:t>莫宏伟，徐立芳.人工智能导论.第2版.人民邮电出版社，2023</w:t>
      </w:r>
    </w:p>
    <w:p w14:paraId="6A121CE4" w14:textId="77777777" w:rsidR="00D55B7C" w:rsidRPr="00D55B7C" w:rsidRDefault="00D55B7C" w:rsidP="00D55B7C">
      <w:pPr>
        <w:pStyle w:val="a4"/>
        <w:numPr>
          <w:ilvl w:val="0"/>
          <w:numId w:val="6"/>
        </w:numPr>
        <w:spacing w:line="440" w:lineRule="exact"/>
        <w:rPr>
          <w:rFonts w:asciiTheme="minorEastAsia" w:eastAsiaTheme="minorEastAsia" w:hAnsiTheme="minorEastAsia" w:cs="仿宋"/>
          <w:color w:val="000000" w:themeColor="text1"/>
          <w:kern w:val="0"/>
          <w:szCs w:val="21"/>
          <w:shd w:val="clear" w:color="auto" w:fill="FFFFFF"/>
          <w:lang w:bidi="ar"/>
        </w:rPr>
      </w:pPr>
      <w:r w:rsidRPr="00D55B7C">
        <w:rPr>
          <w:rFonts w:asciiTheme="minorEastAsia" w:eastAsiaTheme="minorEastAsia" w:hAnsiTheme="minorEastAsia" w:cs="仿宋" w:hint="eastAsia"/>
          <w:color w:val="000000" w:themeColor="text1"/>
          <w:kern w:val="0"/>
          <w:szCs w:val="21"/>
          <w:shd w:val="clear" w:color="auto" w:fill="FFFFFF"/>
          <w:lang w:bidi="ar"/>
        </w:rPr>
        <w:t>莫宏伟，徐立芳.人工智能伦理导论.西安电子科技大学出版社，2022</w:t>
      </w:r>
    </w:p>
    <w:p w14:paraId="53EB42CD" w14:textId="77777777" w:rsidR="00D55B7C" w:rsidRPr="00D55B7C" w:rsidRDefault="00D55B7C" w:rsidP="00D55B7C">
      <w:pPr>
        <w:pStyle w:val="a4"/>
        <w:spacing w:line="440" w:lineRule="exact"/>
        <w:rPr>
          <w:rFonts w:asciiTheme="minorEastAsia" w:eastAsiaTheme="minorEastAsia" w:hAnsiTheme="minorEastAsia" w:cs="仿宋"/>
          <w:color w:val="000000" w:themeColor="text1"/>
          <w:kern w:val="0"/>
          <w:szCs w:val="21"/>
          <w:shd w:val="clear" w:color="auto" w:fill="FFFFFF"/>
          <w:lang w:bidi="ar"/>
        </w:rPr>
      </w:pPr>
      <w:r w:rsidRPr="00D55B7C">
        <w:rPr>
          <w:rFonts w:asciiTheme="minorEastAsia" w:eastAsiaTheme="minorEastAsia" w:hAnsiTheme="minorEastAsia" w:cs="仿宋" w:hint="eastAsia"/>
          <w:color w:val="000000" w:themeColor="text1"/>
          <w:kern w:val="0"/>
          <w:szCs w:val="21"/>
          <w:shd w:val="clear" w:color="auto" w:fill="FFFFFF"/>
          <w:lang w:bidi="ar"/>
        </w:rPr>
        <w:t>（二）学习资源：</w:t>
      </w:r>
    </w:p>
    <w:p w14:paraId="036E8280" w14:textId="77777777" w:rsidR="00D55B7C" w:rsidRPr="00D55B7C" w:rsidRDefault="00D55B7C" w:rsidP="00D55B7C">
      <w:pPr>
        <w:pStyle w:val="a4"/>
        <w:numPr>
          <w:ilvl w:val="0"/>
          <w:numId w:val="7"/>
        </w:numPr>
        <w:spacing w:line="440" w:lineRule="exact"/>
        <w:rPr>
          <w:rFonts w:asciiTheme="minorEastAsia" w:eastAsiaTheme="minorEastAsia" w:hAnsiTheme="minorEastAsia" w:cs="仿宋"/>
          <w:color w:val="000000" w:themeColor="text1"/>
          <w:kern w:val="0"/>
          <w:szCs w:val="21"/>
          <w:shd w:val="clear" w:color="auto" w:fill="FFFFFF"/>
          <w:lang w:bidi="ar"/>
        </w:rPr>
      </w:pPr>
      <w:r w:rsidRPr="00D55B7C">
        <w:rPr>
          <w:rFonts w:asciiTheme="minorEastAsia" w:eastAsiaTheme="minorEastAsia" w:hAnsiTheme="minorEastAsia" w:cs="仿宋" w:hint="eastAsia"/>
          <w:color w:val="000000" w:themeColor="text1"/>
          <w:kern w:val="0"/>
          <w:szCs w:val="21"/>
          <w:shd w:val="clear" w:color="auto" w:fill="FFFFFF"/>
          <w:lang w:bidi="ar"/>
        </w:rPr>
        <w:t>慕课学习平台：</w:t>
      </w:r>
    </w:p>
    <w:p w14:paraId="41911BAD" w14:textId="77777777" w:rsidR="00D55B7C" w:rsidRPr="00D55B7C" w:rsidRDefault="00D55B7C" w:rsidP="00D55B7C">
      <w:pPr>
        <w:pStyle w:val="a4"/>
        <w:spacing w:line="440" w:lineRule="exact"/>
        <w:ind w:left="420"/>
        <w:rPr>
          <w:rFonts w:asciiTheme="minorEastAsia" w:eastAsiaTheme="minorEastAsia" w:hAnsiTheme="minorEastAsia" w:cs="仿宋"/>
          <w:color w:val="000000" w:themeColor="text1"/>
          <w:kern w:val="0"/>
          <w:szCs w:val="21"/>
          <w:shd w:val="clear" w:color="auto" w:fill="FFFFFF"/>
          <w:lang w:bidi="ar"/>
        </w:rPr>
      </w:pPr>
      <w:r w:rsidRPr="00D55B7C">
        <w:rPr>
          <w:rFonts w:asciiTheme="minorEastAsia" w:eastAsiaTheme="minorEastAsia" w:hAnsiTheme="minorEastAsia" w:cs="仿宋"/>
          <w:color w:val="000000" w:themeColor="text1"/>
          <w:kern w:val="0"/>
          <w:szCs w:val="21"/>
          <w:shd w:val="clear" w:color="auto" w:fill="FFFFFF"/>
          <w:lang w:bidi="ar"/>
        </w:rPr>
        <w:t>https://www.xuetangx.com/course/heu08091003077intl/4187256?channel=search_result</w:t>
      </w:r>
    </w:p>
    <w:p w14:paraId="76DF9802" w14:textId="77777777" w:rsidR="00D55B7C" w:rsidRPr="00D55B7C" w:rsidRDefault="00D55B7C" w:rsidP="00D55B7C">
      <w:pPr>
        <w:pStyle w:val="a4"/>
        <w:numPr>
          <w:ilvl w:val="0"/>
          <w:numId w:val="7"/>
        </w:numPr>
        <w:spacing w:line="440" w:lineRule="exact"/>
        <w:rPr>
          <w:rFonts w:asciiTheme="minorEastAsia" w:eastAsiaTheme="minorEastAsia" w:hAnsiTheme="minorEastAsia" w:cs="仿宋"/>
          <w:color w:val="000000" w:themeColor="text1"/>
          <w:kern w:val="0"/>
          <w:szCs w:val="21"/>
          <w:shd w:val="clear" w:color="auto" w:fill="FFFFFF"/>
          <w:lang w:bidi="ar"/>
        </w:rPr>
      </w:pPr>
      <w:r w:rsidRPr="00D55B7C">
        <w:rPr>
          <w:rFonts w:asciiTheme="minorEastAsia" w:eastAsiaTheme="minorEastAsia" w:hAnsiTheme="minorEastAsia" w:cs="仿宋"/>
          <w:color w:val="000000" w:themeColor="text1"/>
          <w:kern w:val="0"/>
          <w:szCs w:val="21"/>
          <w:shd w:val="clear" w:color="auto" w:fill="FFFFFF"/>
          <w:lang w:bidi="ar"/>
        </w:rPr>
        <w:t>https://www.journals.elsevier.com/artificial-intelligence/</w:t>
      </w:r>
    </w:p>
    <w:p w14:paraId="7AD76E99" w14:textId="77777777" w:rsidR="00D55B7C" w:rsidRPr="00D55B7C" w:rsidRDefault="00D55B7C" w:rsidP="00D55B7C">
      <w:pPr>
        <w:pStyle w:val="a4"/>
        <w:numPr>
          <w:ilvl w:val="0"/>
          <w:numId w:val="7"/>
        </w:numPr>
        <w:spacing w:line="440" w:lineRule="exact"/>
        <w:rPr>
          <w:rFonts w:asciiTheme="minorEastAsia" w:eastAsiaTheme="minorEastAsia" w:hAnsiTheme="minorEastAsia" w:cs="仿宋"/>
          <w:color w:val="000000" w:themeColor="text1"/>
          <w:kern w:val="0"/>
          <w:szCs w:val="21"/>
          <w:shd w:val="clear" w:color="auto" w:fill="FFFFFF"/>
          <w:lang w:bidi="ar"/>
        </w:rPr>
      </w:pPr>
      <w:r w:rsidRPr="00D55B7C">
        <w:rPr>
          <w:rFonts w:asciiTheme="minorEastAsia" w:eastAsiaTheme="minorEastAsia" w:hAnsiTheme="minorEastAsia" w:cs="仿宋"/>
          <w:color w:val="000000" w:themeColor="text1"/>
          <w:kern w:val="0"/>
          <w:szCs w:val="21"/>
          <w:shd w:val="clear" w:color="auto" w:fill="FFFFFF"/>
          <w:lang w:bidi="ar"/>
        </w:rPr>
        <w:t>https://intelligence.org/</w:t>
      </w:r>
    </w:p>
    <w:p w14:paraId="35BAD6BF" w14:textId="77777777" w:rsidR="00D55B7C" w:rsidRPr="00D55B7C" w:rsidRDefault="00D55B7C" w:rsidP="00D55B7C">
      <w:pPr>
        <w:pStyle w:val="a4"/>
        <w:numPr>
          <w:ilvl w:val="0"/>
          <w:numId w:val="7"/>
        </w:numPr>
        <w:spacing w:line="440" w:lineRule="exact"/>
        <w:rPr>
          <w:rFonts w:asciiTheme="minorEastAsia" w:eastAsiaTheme="minorEastAsia" w:hAnsiTheme="minorEastAsia" w:cs="仿宋"/>
          <w:color w:val="000000" w:themeColor="text1"/>
          <w:kern w:val="0"/>
          <w:szCs w:val="21"/>
          <w:shd w:val="clear" w:color="auto" w:fill="FFFFFF"/>
          <w:lang w:bidi="ar"/>
        </w:rPr>
      </w:pPr>
      <w:r w:rsidRPr="00D55B7C">
        <w:rPr>
          <w:rFonts w:asciiTheme="minorEastAsia" w:eastAsiaTheme="minorEastAsia" w:hAnsiTheme="minorEastAsia" w:cs="仿宋"/>
          <w:color w:val="000000" w:themeColor="text1"/>
          <w:kern w:val="0"/>
          <w:szCs w:val="21"/>
          <w:shd w:val="clear" w:color="auto" w:fill="FFFFFF"/>
          <w:lang w:bidi="ar"/>
        </w:rPr>
        <w:t>https://www.sas.com/en_us/insights/analytics/what-is-artificial-intelligence.html</w:t>
      </w:r>
    </w:p>
    <w:p w14:paraId="5BCD3E45" w14:textId="77777777" w:rsidR="00D55B7C" w:rsidRPr="00D55B7C" w:rsidRDefault="00D55B7C" w:rsidP="00D55B7C">
      <w:pPr>
        <w:pStyle w:val="a4"/>
        <w:numPr>
          <w:ilvl w:val="0"/>
          <w:numId w:val="7"/>
        </w:numPr>
        <w:spacing w:line="440" w:lineRule="exact"/>
        <w:rPr>
          <w:rFonts w:asciiTheme="minorEastAsia" w:eastAsiaTheme="minorEastAsia" w:hAnsiTheme="minorEastAsia" w:cs="仿宋"/>
          <w:color w:val="000000" w:themeColor="text1"/>
          <w:kern w:val="0"/>
          <w:szCs w:val="21"/>
          <w:shd w:val="clear" w:color="auto" w:fill="FFFFFF"/>
          <w:lang w:bidi="ar"/>
        </w:rPr>
      </w:pPr>
      <w:r w:rsidRPr="00D55B7C">
        <w:rPr>
          <w:rFonts w:asciiTheme="minorEastAsia" w:eastAsiaTheme="minorEastAsia" w:hAnsiTheme="minorEastAsia" w:cs="仿宋"/>
          <w:color w:val="000000" w:themeColor="text1"/>
          <w:kern w:val="0"/>
          <w:szCs w:val="21"/>
          <w:shd w:val="clear" w:color="auto" w:fill="FFFFFF"/>
          <w:lang w:bidi="ar"/>
        </w:rPr>
        <w:lastRenderedPageBreak/>
        <w:t>https://academy.microsoft.com/en-us/professional-program/tracks/artificial-intelligence/</w:t>
      </w:r>
    </w:p>
    <w:p w14:paraId="6BDAB195" w14:textId="77777777" w:rsidR="00D55B7C" w:rsidRPr="00D55B7C" w:rsidRDefault="00D55B7C" w:rsidP="00D55B7C">
      <w:pPr>
        <w:pStyle w:val="a4"/>
        <w:numPr>
          <w:ilvl w:val="0"/>
          <w:numId w:val="7"/>
        </w:numPr>
        <w:spacing w:line="440" w:lineRule="exact"/>
        <w:rPr>
          <w:rFonts w:asciiTheme="minorEastAsia" w:eastAsiaTheme="minorEastAsia" w:hAnsiTheme="minorEastAsia" w:cs="仿宋"/>
          <w:color w:val="000000" w:themeColor="text1"/>
          <w:kern w:val="0"/>
          <w:szCs w:val="21"/>
          <w:shd w:val="clear" w:color="auto" w:fill="FFFFFF"/>
          <w:lang w:bidi="ar"/>
        </w:rPr>
      </w:pPr>
      <w:r w:rsidRPr="00D55B7C">
        <w:rPr>
          <w:rFonts w:asciiTheme="minorEastAsia" w:eastAsiaTheme="minorEastAsia" w:hAnsiTheme="minorEastAsia" w:cs="仿宋" w:hint="eastAsia"/>
          <w:color w:val="000000" w:themeColor="text1"/>
          <w:kern w:val="0"/>
          <w:szCs w:val="21"/>
          <w:shd w:val="clear" w:color="auto" w:fill="FFFFFF"/>
          <w:lang w:bidi="ar"/>
        </w:rPr>
        <w:t>麻省理工学院人工智能网络公开课：</w:t>
      </w:r>
    </w:p>
    <w:p w14:paraId="3FDB9D23" w14:textId="77777777" w:rsidR="00D55B7C" w:rsidRPr="00D55B7C" w:rsidRDefault="00D55B7C" w:rsidP="00D55B7C">
      <w:pPr>
        <w:pStyle w:val="a4"/>
        <w:spacing w:line="440" w:lineRule="exact"/>
        <w:ind w:left="420"/>
        <w:rPr>
          <w:rFonts w:asciiTheme="minorEastAsia" w:eastAsiaTheme="minorEastAsia" w:hAnsiTheme="minorEastAsia" w:cs="仿宋"/>
          <w:color w:val="000000" w:themeColor="text1"/>
          <w:kern w:val="0"/>
          <w:szCs w:val="21"/>
          <w:shd w:val="clear" w:color="auto" w:fill="FFFFFF"/>
          <w:lang w:bidi="ar"/>
        </w:rPr>
      </w:pPr>
      <w:r w:rsidRPr="00D55B7C">
        <w:rPr>
          <w:rFonts w:asciiTheme="minorEastAsia" w:eastAsiaTheme="minorEastAsia" w:hAnsiTheme="minorEastAsia" w:cs="仿宋"/>
          <w:color w:val="000000" w:themeColor="text1"/>
          <w:kern w:val="0"/>
          <w:szCs w:val="21"/>
          <w:shd w:val="clear" w:color="auto" w:fill="FFFFFF"/>
          <w:lang w:bidi="ar"/>
        </w:rPr>
        <w:t>https://ocw.mit.edu/courses/electrical-engineering-and-computer-science/6-034-artificial-intelligence-fall-2010/</w:t>
      </w:r>
    </w:p>
    <w:p w14:paraId="672812DE" w14:textId="77777777" w:rsidR="00D55B7C" w:rsidRPr="00D55B7C" w:rsidRDefault="00D55B7C" w:rsidP="00D55B7C">
      <w:pPr>
        <w:pStyle w:val="a4"/>
        <w:numPr>
          <w:ilvl w:val="0"/>
          <w:numId w:val="7"/>
        </w:numPr>
        <w:spacing w:line="440" w:lineRule="exact"/>
        <w:rPr>
          <w:rFonts w:asciiTheme="minorEastAsia" w:eastAsiaTheme="minorEastAsia" w:hAnsiTheme="minorEastAsia" w:cs="仿宋"/>
          <w:color w:val="000000" w:themeColor="text1"/>
          <w:kern w:val="0"/>
          <w:szCs w:val="21"/>
          <w:shd w:val="clear" w:color="auto" w:fill="FFFFFF"/>
          <w:lang w:bidi="ar"/>
        </w:rPr>
      </w:pPr>
      <w:r w:rsidRPr="00D55B7C">
        <w:rPr>
          <w:rFonts w:asciiTheme="minorEastAsia" w:eastAsiaTheme="minorEastAsia" w:hAnsiTheme="minorEastAsia" w:cs="仿宋"/>
          <w:color w:val="000000" w:themeColor="text1"/>
          <w:kern w:val="0"/>
          <w:szCs w:val="21"/>
          <w:shd w:val="clear" w:color="auto" w:fill="FFFFFF"/>
          <w:lang w:bidi="ar"/>
        </w:rPr>
        <w:t>https://www.sciencedirect.com/journal/artificial-intelligence</w:t>
      </w:r>
    </w:p>
    <w:p w14:paraId="0DD4B076" w14:textId="77777777" w:rsidR="003513A4" w:rsidRPr="001276EA" w:rsidRDefault="005E7AFD">
      <w:pPr>
        <w:pStyle w:val="a4"/>
        <w:spacing w:line="440" w:lineRule="exact"/>
        <w:rPr>
          <w:rFonts w:asciiTheme="minorEastAsia" w:eastAsiaTheme="minorEastAsia" w:hAnsiTheme="minorEastAsia"/>
          <w:color w:val="000000" w:themeColor="text1"/>
          <w:szCs w:val="21"/>
        </w:rPr>
      </w:pPr>
      <w:r w:rsidRPr="001276EA">
        <w:rPr>
          <w:rFonts w:asciiTheme="minorEastAsia" w:eastAsiaTheme="minorEastAsia" w:hAnsiTheme="minorEastAsia" w:hint="eastAsia"/>
          <w:color w:val="000000" w:themeColor="text1"/>
          <w:sz w:val="28"/>
          <w:szCs w:val="28"/>
        </w:rPr>
        <w:t>八、</w:t>
      </w:r>
      <w:r w:rsidRPr="001276EA">
        <w:rPr>
          <w:rFonts w:asciiTheme="minorEastAsia" w:eastAsiaTheme="minorEastAsia" w:hAnsiTheme="minorEastAsia" w:cs="黑体" w:hint="eastAsia"/>
          <w:color w:val="000000" w:themeColor="text1"/>
          <w:sz w:val="28"/>
          <w:szCs w:val="28"/>
        </w:rPr>
        <w:t>大纲说明</w:t>
      </w:r>
    </w:p>
    <w:p w14:paraId="33825A96" w14:textId="77777777" w:rsidR="003513A4" w:rsidRPr="001276EA" w:rsidRDefault="007C3715">
      <w:pPr>
        <w:spacing w:line="440" w:lineRule="exact"/>
        <w:ind w:firstLineChars="200" w:firstLine="420"/>
        <w:rPr>
          <w:rFonts w:asciiTheme="minorEastAsia" w:eastAsiaTheme="minorEastAsia" w:hAnsiTheme="minorEastAsia" w:cs="仿宋"/>
          <w:color w:val="000000" w:themeColor="text1"/>
          <w:kern w:val="0"/>
          <w:szCs w:val="21"/>
          <w:shd w:val="clear" w:color="auto" w:fill="FFFFFF"/>
          <w:lang w:bidi="ar"/>
        </w:rPr>
      </w:pPr>
      <w:r w:rsidRPr="001276EA">
        <w:rPr>
          <w:rFonts w:asciiTheme="minorEastAsia" w:eastAsiaTheme="minorEastAsia" w:hAnsiTheme="minorEastAsia" w:cs="仿宋" w:hint="eastAsia"/>
          <w:color w:val="000000" w:themeColor="text1"/>
          <w:kern w:val="0"/>
          <w:szCs w:val="21"/>
          <w:shd w:val="clear" w:color="auto" w:fill="FFFFFF"/>
          <w:lang w:bidi="ar"/>
        </w:rPr>
        <w:t>本课程实际执行学时分配时，可根据当学期的校历及课表作适当的增删。</w:t>
      </w:r>
    </w:p>
    <w:p w14:paraId="2AD9FD6B" w14:textId="77777777" w:rsidR="003513A4" w:rsidRPr="001276EA" w:rsidRDefault="003513A4">
      <w:pPr>
        <w:spacing w:line="440" w:lineRule="exact"/>
        <w:ind w:firstLineChars="200" w:firstLine="420"/>
        <w:rPr>
          <w:rFonts w:asciiTheme="minorEastAsia" w:eastAsiaTheme="minorEastAsia" w:hAnsiTheme="minorEastAsia"/>
          <w:color w:val="FF0000"/>
        </w:rPr>
      </w:pPr>
    </w:p>
    <w:sectPr w:rsidR="003513A4" w:rsidRPr="001276EA" w:rsidSect="00B35572">
      <w:headerReference w:type="default" r:id="rId8"/>
      <w:footerReference w:type="default" r:id="rId9"/>
      <w:pgSz w:w="11906" w:h="16838"/>
      <w:pgMar w:top="1038" w:right="1486" w:bottom="896" w:left="1599" w:header="680" w:footer="680" w:gutter="0"/>
      <w:cols w:space="425"/>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CC1857D" w14:textId="77777777" w:rsidR="00652D73" w:rsidRDefault="00652D73">
      <w:r>
        <w:separator/>
      </w:r>
    </w:p>
  </w:endnote>
  <w:endnote w:type="continuationSeparator" w:id="0">
    <w:p w14:paraId="4E5815E7" w14:textId="77777777" w:rsidR="00652D73" w:rsidRDefault="00652D7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ourier New">
    <w:panose1 w:val="02070309020205020404"/>
    <w:charset w:val="00"/>
    <w:family w:val="modern"/>
    <w:pitch w:val="fixed"/>
    <w:sig w:usb0="E0002EFF" w:usb1="C0007843" w:usb2="00000009" w:usb3="00000000" w:csb0="000001FF"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2C46E2" w14:textId="6EA333DE" w:rsidR="005E7AFD" w:rsidRDefault="005E7AFD">
    <w:pPr>
      <w:pStyle w:val="a6"/>
      <w:jc w:val="center"/>
    </w:pPr>
    <w:r>
      <w:rPr>
        <w:lang w:val="zh-CN"/>
      </w:rPr>
      <w:t xml:space="preserve"> </w:t>
    </w:r>
    <w:r>
      <w:rPr>
        <w:b/>
        <w:bCs/>
        <w:sz w:val="24"/>
        <w:szCs w:val="24"/>
      </w:rPr>
      <w:fldChar w:fldCharType="begin"/>
    </w:r>
    <w:r>
      <w:rPr>
        <w:b/>
        <w:bCs/>
      </w:rPr>
      <w:instrText>PAGE</w:instrText>
    </w:r>
    <w:r>
      <w:rPr>
        <w:b/>
        <w:bCs/>
        <w:sz w:val="24"/>
        <w:szCs w:val="24"/>
      </w:rPr>
      <w:fldChar w:fldCharType="separate"/>
    </w:r>
    <w:r w:rsidR="00A03536">
      <w:rPr>
        <w:b/>
        <w:bCs/>
        <w:noProof/>
      </w:rPr>
      <w:t>3</w:t>
    </w:r>
    <w:r>
      <w:rPr>
        <w:b/>
        <w:bCs/>
        <w:sz w:val="24"/>
        <w:szCs w:val="24"/>
      </w:rPr>
      <w:fldChar w:fldCharType="end"/>
    </w:r>
    <w:r>
      <w:rPr>
        <w:lang w:val="zh-CN"/>
      </w:rPr>
      <w:t xml:space="preserve"> </w:t>
    </w:r>
    <w:r>
      <w:rPr>
        <w:lang w:val="zh-CN"/>
      </w:rPr>
      <w:t xml:space="preserve">/ </w:t>
    </w:r>
    <w:r>
      <w:rPr>
        <w:b/>
        <w:bCs/>
        <w:sz w:val="24"/>
        <w:szCs w:val="24"/>
      </w:rPr>
      <w:fldChar w:fldCharType="begin"/>
    </w:r>
    <w:r>
      <w:rPr>
        <w:b/>
        <w:bCs/>
      </w:rPr>
      <w:instrText>NUMPAGES</w:instrText>
    </w:r>
    <w:r>
      <w:rPr>
        <w:b/>
        <w:bCs/>
        <w:sz w:val="24"/>
        <w:szCs w:val="24"/>
      </w:rPr>
      <w:fldChar w:fldCharType="separate"/>
    </w:r>
    <w:r w:rsidR="00A03536">
      <w:rPr>
        <w:b/>
        <w:bCs/>
        <w:noProof/>
      </w:rPr>
      <w:t>7</w:t>
    </w:r>
    <w:r>
      <w:rPr>
        <w:b/>
        <w:bCs/>
        <w:sz w:val="24"/>
        <w:szCs w:val="24"/>
      </w:rPr>
      <w:fldChar w:fldCharType="end"/>
    </w:r>
  </w:p>
  <w:p w14:paraId="12A8306F" w14:textId="77777777" w:rsidR="005E7AFD" w:rsidRDefault="005E7AFD">
    <w:pPr>
      <w:pStyle w:val="a6"/>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E0271C6" w14:textId="77777777" w:rsidR="00652D73" w:rsidRDefault="00652D73">
      <w:r>
        <w:separator/>
      </w:r>
    </w:p>
  </w:footnote>
  <w:footnote w:type="continuationSeparator" w:id="0">
    <w:p w14:paraId="2508C8DF" w14:textId="77777777" w:rsidR="00652D73" w:rsidRDefault="00652D73">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90D79B" w14:textId="77777777" w:rsidR="005E7AFD" w:rsidRDefault="005E7AFD">
    <w:pPr>
      <w:pStyle w:val="a7"/>
      <w:pBdr>
        <w:bottom w:val="none" w:sz="0" w:space="0" w:color="auto"/>
      </w:pBd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A69A2C83"/>
    <w:multiLevelType w:val="singleLevel"/>
    <w:tmpl w:val="A69A2C83"/>
    <w:lvl w:ilvl="0">
      <w:start w:val="1"/>
      <w:numFmt w:val="chineseCounting"/>
      <w:suff w:val="nothing"/>
      <w:lvlText w:val="%1、"/>
      <w:lvlJc w:val="left"/>
      <w:pPr>
        <w:ind w:left="-560"/>
      </w:pPr>
      <w:rPr>
        <w:rFonts w:hint="eastAsia"/>
      </w:rPr>
    </w:lvl>
  </w:abstractNum>
  <w:abstractNum w:abstractNumId="1" w15:restartNumberingAfterBreak="0">
    <w:nsid w:val="0C3164A7"/>
    <w:multiLevelType w:val="hybridMultilevel"/>
    <w:tmpl w:val="5882E332"/>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 w15:restartNumberingAfterBreak="0">
    <w:nsid w:val="1B972C8C"/>
    <w:multiLevelType w:val="hybridMultilevel"/>
    <w:tmpl w:val="7A5A3FD6"/>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 w15:restartNumberingAfterBreak="0">
    <w:nsid w:val="435B48C0"/>
    <w:multiLevelType w:val="hybridMultilevel"/>
    <w:tmpl w:val="4FF01DDA"/>
    <w:lvl w:ilvl="0" w:tplc="0409000F">
      <w:start w:val="1"/>
      <w:numFmt w:val="decimal"/>
      <w:lvlText w:val="%1."/>
      <w:lvlJc w:val="left"/>
      <w:pPr>
        <w:ind w:left="420" w:hanging="420"/>
      </w:pPr>
    </w:lvl>
    <w:lvl w:ilvl="1" w:tplc="04090019">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4" w15:restartNumberingAfterBreak="0">
    <w:nsid w:val="628F411F"/>
    <w:multiLevelType w:val="multilevel"/>
    <w:tmpl w:val="628F411F"/>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5" w15:restartNumberingAfterBreak="0">
    <w:nsid w:val="75D950F5"/>
    <w:multiLevelType w:val="singleLevel"/>
    <w:tmpl w:val="9F1EEFE2"/>
    <w:lvl w:ilvl="0">
      <w:start w:val="1"/>
      <w:numFmt w:val="decimal"/>
      <w:lvlText w:val="%1."/>
      <w:lvlJc w:val="left"/>
      <w:pPr>
        <w:ind w:left="425" w:hanging="425"/>
      </w:pPr>
      <w:rPr>
        <w:rFonts w:hint="default"/>
      </w:rPr>
    </w:lvl>
  </w:abstractNum>
  <w:abstractNum w:abstractNumId="6" w15:restartNumberingAfterBreak="0">
    <w:nsid w:val="7E1F45F9"/>
    <w:multiLevelType w:val="hybridMultilevel"/>
    <w:tmpl w:val="233AC3F4"/>
    <w:lvl w:ilvl="0" w:tplc="20F01046">
      <w:start w:val="1"/>
      <w:numFmt w:val="decimal"/>
      <w:lvlText w:val="%1."/>
      <w:lvlJc w:val="left"/>
      <w:pPr>
        <w:ind w:left="468" w:hanging="360"/>
      </w:pPr>
      <w:rPr>
        <w:rFonts w:ascii="Times New Roman" w:eastAsia="Times New Roman" w:hAnsi="Times New Roman" w:cs="Times New Roman" w:hint="default"/>
        <w:spacing w:val="-1"/>
        <w:w w:val="100"/>
        <w:sz w:val="22"/>
        <w:szCs w:val="22"/>
      </w:rPr>
    </w:lvl>
    <w:lvl w:ilvl="1" w:tplc="BA806ED8">
      <w:numFmt w:val="bullet"/>
      <w:lvlText w:val="•"/>
      <w:lvlJc w:val="left"/>
      <w:pPr>
        <w:ind w:left="900" w:hanging="360"/>
      </w:pPr>
      <w:rPr>
        <w:rFonts w:hint="default"/>
      </w:rPr>
    </w:lvl>
    <w:lvl w:ilvl="2" w:tplc="C8502C18">
      <w:numFmt w:val="bullet"/>
      <w:lvlText w:val="•"/>
      <w:lvlJc w:val="left"/>
      <w:pPr>
        <w:ind w:left="1340" w:hanging="360"/>
      </w:pPr>
      <w:rPr>
        <w:rFonts w:hint="default"/>
      </w:rPr>
    </w:lvl>
    <w:lvl w:ilvl="3" w:tplc="17A20BB0">
      <w:numFmt w:val="bullet"/>
      <w:lvlText w:val="•"/>
      <w:lvlJc w:val="left"/>
      <w:pPr>
        <w:ind w:left="1780" w:hanging="360"/>
      </w:pPr>
      <w:rPr>
        <w:rFonts w:hint="default"/>
      </w:rPr>
    </w:lvl>
    <w:lvl w:ilvl="4" w:tplc="DEEA62DC">
      <w:numFmt w:val="bullet"/>
      <w:lvlText w:val="•"/>
      <w:lvlJc w:val="left"/>
      <w:pPr>
        <w:ind w:left="2220" w:hanging="360"/>
      </w:pPr>
      <w:rPr>
        <w:rFonts w:hint="default"/>
      </w:rPr>
    </w:lvl>
    <w:lvl w:ilvl="5" w:tplc="24423E4E">
      <w:numFmt w:val="bullet"/>
      <w:lvlText w:val="•"/>
      <w:lvlJc w:val="left"/>
      <w:pPr>
        <w:ind w:left="2660" w:hanging="360"/>
      </w:pPr>
      <w:rPr>
        <w:rFonts w:hint="default"/>
      </w:rPr>
    </w:lvl>
    <w:lvl w:ilvl="6" w:tplc="C46E4EDC">
      <w:numFmt w:val="bullet"/>
      <w:lvlText w:val="•"/>
      <w:lvlJc w:val="left"/>
      <w:pPr>
        <w:ind w:left="3100" w:hanging="360"/>
      </w:pPr>
      <w:rPr>
        <w:rFonts w:hint="default"/>
      </w:rPr>
    </w:lvl>
    <w:lvl w:ilvl="7" w:tplc="D9F2C636">
      <w:numFmt w:val="bullet"/>
      <w:lvlText w:val="•"/>
      <w:lvlJc w:val="left"/>
      <w:pPr>
        <w:ind w:left="3540" w:hanging="360"/>
      </w:pPr>
      <w:rPr>
        <w:rFonts w:hint="default"/>
      </w:rPr>
    </w:lvl>
    <w:lvl w:ilvl="8" w:tplc="8372119A">
      <w:numFmt w:val="bullet"/>
      <w:lvlText w:val="•"/>
      <w:lvlJc w:val="left"/>
      <w:pPr>
        <w:ind w:left="3980" w:hanging="360"/>
      </w:pPr>
      <w:rPr>
        <w:rFonts w:hint="default"/>
      </w:rPr>
    </w:lvl>
  </w:abstractNum>
  <w:num w:numId="1">
    <w:abstractNumId w:val="0"/>
  </w:num>
  <w:num w:numId="2">
    <w:abstractNumId w:val="4"/>
  </w:num>
  <w:num w:numId="3">
    <w:abstractNumId w:val="6"/>
  </w:num>
  <w:num w:numId="4">
    <w:abstractNumId w:val="3"/>
  </w:num>
  <w:num w:numId="5">
    <w:abstractNumId w:val="5"/>
  </w:num>
  <w:num w:numId="6">
    <w:abstractNumId w:val="1"/>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bordersDoNotSurroundHeader/>
  <w:bordersDoNotSurroundFooter/>
  <w:activeWritingStyle w:appName="MSWord" w:lang="en-US" w:vendorID="64" w:dllVersion="131078" w:nlCheck="1" w:checkStyle="0"/>
  <w:activeWritingStyle w:appName="MSWord" w:lang="zh-CN" w:vendorID="64" w:dllVersion="131077" w:nlCheck="1" w:checkStyle="1"/>
  <w:proofState w:spelling="clean" w:grammar="clean"/>
  <w:defaultTabStop w:val="420"/>
  <w:drawingGridHorizontalSpacing w:val="105"/>
  <w:drawingGridVerticalSpacing w:val="156"/>
  <w:displayHorizontalDrawingGridEvery w:val="2"/>
  <w:displayVerticalDrawingGridEvery w:val="2"/>
  <w:noPunctuationKerning/>
  <w:characterSpacingControl w:val="compressPunctuation"/>
  <w:hdrShapeDefaults>
    <o:shapedefaults v:ext="edit" spidmax="4097"/>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djNWEzMDYxY2YxY2Q3MWJmZjViOGIwOWM4NWQ1YTEifQ=="/>
  </w:docVars>
  <w:rsids>
    <w:rsidRoot w:val="5EA434C4"/>
    <w:rsid w:val="00000195"/>
    <w:rsid w:val="000039B7"/>
    <w:rsid w:val="00026E1A"/>
    <w:rsid w:val="00041E66"/>
    <w:rsid w:val="000503F0"/>
    <w:rsid w:val="00055A74"/>
    <w:rsid w:val="00063288"/>
    <w:rsid w:val="00063519"/>
    <w:rsid w:val="00073097"/>
    <w:rsid w:val="00081995"/>
    <w:rsid w:val="000867E7"/>
    <w:rsid w:val="000A4EA0"/>
    <w:rsid w:val="000B3CD5"/>
    <w:rsid w:val="000C5527"/>
    <w:rsid w:val="000D26B7"/>
    <w:rsid w:val="000F67E1"/>
    <w:rsid w:val="001018AF"/>
    <w:rsid w:val="00105E55"/>
    <w:rsid w:val="00107017"/>
    <w:rsid w:val="00112E83"/>
    <w:rsid w:val="00113EC9"/>
    <w:rsid w:val="00113F0E"/>
    <w:rsid w:val="00115D13"/>
    <w:rsid w:val="00123657"/>
    <w:rsid w:val="00124D0D"/>
    <w:rsid w:val="001276EA"/>
    <w:rsid w:val="00133975"/>
    <w:rsid w:val="00142D20"/>
    <w:rsid w:val="00142F92"/>
    <w:rsid w:val="0014524D"/>
    <w:rsid w:val="00147C78"/>
    <w:rsid w:val="00156188"/>
    <w:rsid w:val="00160D29"/>
    <w:rsid w:val="00174FA9"/>
    <w:rsid w:val="001841D5"/>
    <w:rsid w:val="00190852"/>
    <w:rsid w:val="001A6F47"/>
    <w:rsid w:val="001B4F88"/>
    <w:rsid w:val="001B7A6E"/>
    <w:rsid w:val="001D3671"/>
    <w:rsid w:val="001E6751"/>
    <w:rsid w:val="001F12BB"/>
    <w:rsid w:val="00206A16"/>
    <w:rsid w:val="00211180"/>
    <w:rsid w:val="00223EB5"/>
    <w:rsid w:val="0023698B"/>
    <w:rsid w:val="00261B34"/>
    <w:rsid w:val="00271D8B"/>
    <w:rsid w:val="00276364"/>
    <w:rsid w:val="00282517"/>
    <w:rsid w:val="00286C77"/>
    <w:rsid w:val="002963C1"/>
    <w:rsid w:val="0029741A"/>
    <w:rsid w:val="002B403F"/>
    <w:rsid w:val="002B7A89"/>
    <w:rsid w:val="002C5FEA"/>
    <w:rsid w:val="002C6C3A"/>
    <w:rsid w:val="002D0954"/>
    <w:rsid w:val="002D32AE"/>
    <w:rsid w:val="002D5DB2"/>
    <w:rsid w:val="002D62EB"/>
    <w:rsid w:val="002E1486"/>
    <w:rsid w:val="002E54A7"/>
    <w:rsid w:val="002E70C7"/>
    <w:rsid w:val="002F43B9"/>
    <w:rsid w:val="002F5550"/>
    <w:rsid w:val="00304EAF"/>
    <w:rsid w:val="003067FC"/>
    <w:rsid w:val="00312C70"/>
    <w:rsid w:val="003164FC"/>
    <w:rsid w:val="00332CCD"/>
    <w:rsid w:val="0033521A"/>
    <w:rsid w:val="003513A4"/>
    <w:rsid w:val="00352294"/>
    <w:rsid w:val="00367368"/>
    <w:rsid w:val="00371541"/>
    <w:rsid w:val="00376AE4"/>
    <w:rsid w:val="00387821"/>
    <w:rsid w:val="003B5101"/>
    <w:rsid w:val="003D13A7"/>
    <w:rsid w:val="003F6196"/>
    <w:rsid w:val="003F63FB"/>
    <w:rsid w:val="003F77C5"/>
    <w:rsid w:val="0040639B"/>
    <w:rsid w:val="0042439C"/>
    <w:rsid w:val="0042488A"/>
    <w:rsid w:val="00440B72"/>
    <w:rsid w:val="00441393"/>
    <w:rsid w:val="00444A36"/>
    <w:rsid w:val="004548C5"/>
    <w:rsid w:val="00455D48"/>
    <w:rsid w:val="00461CD8"/>
    <w:rsid w:val="0046456B"/>
    <w:rsid w:val="00472C64"/>
    <w:rsid w:val="004739D7"/>
    <w:rsid w:val="00482504"/>
    <w:rsid w:val="004831AC"/>
    <w:rsid w:val="004A2CAC"/>
    <w:rsid w:val="004A5196"/>
    <w:rsid w:val="004B2658"/>
    <w:rsid w:val="004B5DB4"/>
    <w:rsid w:val="004C0A8B"/>
    <w:rsid w:val="004C62AB"/>
    <w:rsid w:val="004C63B3"/>
    <w:rsid w:val="004E389C"/>
    <w:rsid w:val="004F4F87"/>
    <w:rsid w:val="0050086C"/>
    <w:rsid w:val="005101BA"/>
    <w:rsid w:val="005142E6"/>
    <w:rsid w:val="00520429"/>
    <w:rsid w:val="00520797"/>
    <w:rsid w:val="00520D53"/>
    <w:rsid w:val="00521020"/>
    <w:rsid w:val="00541B95"/>
    <w:rsid w:val="005421EA"/>
    <w:rsid w:val="005578F2"/>
    <w:rsid w:val="00566DAF"/>
    <w:rsid w:val="00571C6E"/>
    <w:rsid w:val="005735C9"/>
    <w:rsid w:val="00574799"/>
    <w:rsid w:val="005927D9"/>
    <w:rsid w:val="005A05EC"/>
    <w:rsid w:val="005A51B5"/>
    <w:rsid w:val="005C611C"/>
    <w:rsid w:val="005D38A5"/>
    <w:rsid w:val="005D6E33"/>
    <w:rsid w:val="005E55EB"/>
    <w:rsid w:val="005E7AFD"/>
    <w:rsid w:val="006007D8"/>
    <w:rsid w:val="0060211A"/>
    <w:rsid w:val="00603FD7"/>
    <w:rsid w:val="006121FF"/>
    <w:rsid w:val="006151A6"/>
    <w:rsid w:val="006265CE"/>
    <w:rsid w:val="00652D73"/>
    <w:rsid w:val="00665D29"/>
    <w:rsid w:val="00665D44"/>
    <w:rsid w:val="00676CBF"/>
    <w:rsid w:val="00685162"/>
    <w:rsid w:val="00687E46"/>
    <w:rsid w:val="0069119B"/>
    <w:rsid w:val="006953AC"/>
    <w:rsid w:val="006B1D92"/>
    <w:rsid w:val="006C08E7"/>
    <w:rsid w:val="006C3FBD"/>
    <w:rsid w:val="006D41F6"/>
    <w:rsid w:val="006E0238"/>
    <w:rsid w:val="006E2B00"/>
    <w:rsid w:val="006E4632"/>
    <w:rsid w:val="006F30AD"/>
    <w:rsid w:val="006F7750"/>
    <w:rsid w:val="00704802"/>
    <w:rsid w:val="007060E8"/>
    <w:rsid w:val="00714F4A"/>
    <w:rsid w:val="00720370"/>
    <w:rsid w:val="00726E73"/>
    <w:rsid w:val="00727305"/>
    <w:rsid w:val="0073228A"/>
    <w:rsid w:val="0073363E"/>
    <w:rsid w:val="00737D8B"/>
    <w:rsid w:val="007614A8"/>
    <w:rsid w:val="00765CD3"/>
    <w:rsid w:val="00771F44"/>
    <w:rsid w:val="0079796E"/>
    <w:rsid w:val="007A21CF"/>
    <w:rsid w:val="007B04C4"/>
    <w:rsid w:val="007B108B"/>
    <w:rsid w:val="007B3051"/>
    <w:rsid w:val="007B59A9"/>
    <w:rsid w:val="007C3715"/>
    <w:rsid w:val="007C3B9B"/>
    <w:rsid w:val="007D24BE"/>
    <w:rsid w:val="007E2FD7"/>
    <w:rsid w:val="007F59B3"/>
    <w:rsid w:val="008010C1"/>
    <w:rsid w:val="00802293"/>
    <w:rsid w:val="008031D7"/>
    <w:rsid w:val="00860C19"/>
    <w:rsid w:val="00865928"/>
    <w:rsid w:val="008813A5"/>
    <w:rsid w:val="00885000"/>
    <w:rsid w:val="00893DF0"/>
    <w:rsid w:val="008979E9"/>
    <w:rsid w:val="008A14BE"/>
    <w:rsid w:val="008A249E"/>
    <w:rsid w:val="008A2ACC"/>
    <w:rsid w:val="008A5C90"/>
    <w:rsid w:val="008B5303"/>
    <w:rsid w:val="008B6F20"/>
    <w:rsid w:val="008D3A7B"/>
    <w:rsid w:val="008D5ADD"/>
    <w:rsid w:val="008D6506"/>
    <w:rsid w:val="009030F9"/>
    <w:rsid w:val="009109BB"/>
    <w:rsid w:val="0091569F"/>
    <w:rsid w:val="00916BC7"/>
    <w:rsid w:val="00917BC8"/>
    <w:rsid w:val="009312A2"/>
    <w:rsid w:val="00934146"/>
    <w:rsid w:val="00950482"/>
    <w:rsid w:val="00951E96"/>
    <w:rsid w:val="00967B11"/>
    <w:rsid w:val="00981348"/>
    <w:rsid w:val="00981797"/>
    <w:rsid w:val="00993F8B"/>
    <w:rsid w:val="009A31BE"/>
    <w:rsid w:val="009A4371"/>
    <w:rsid w:val="009A699C"/>
    <w:rsid w:val="009C004C"/>
    <w:rsid w:val="009C6725"/>
    <w:rsid w:val="009D10DB"/>
    <w:rsid w:val="009D52AD"/>
    <w:rsid w:val="009D57B6"/>
    <w:rsid w:val="009F3B4F"/>
    <w:rsid w:val="009F4207"/>
    <w:rsid w:val="009F49A4"/>
    <w:rsid w:val="00A01375"/>
    <w:rsid w:val="00A03536"/>
    <w:rsid w:val="00A05C91"/>
    <w:rsid w:val="00A10B71"/>
    <w:rsid w:val="00A262DB"/>
    <w:rsid w:val="00A26B3B"/>
    <w:rsid w:val="00A27880"/>
    <w:rsid w:val="00A34EE4"/>
    <w:rsid w:val="00A359E9"/>
    <w:rsid w:val="00A421F7"/>
    <w:rsid w:val="00A43132"/>
    <w:rsid w:val="00A46D34"/>
    <w:rsid w:val="00A51A2D"/>
    <w:rsid w:val="00A54C85"/>
    <w:rsid w:val="00A5645D"/>
    <w:rsid w:val="00A57B8F"/>
    <w:rsid w:val="00A61068"/>
    <w:rsid w:val="00A61BF2"/>
    <w:rsid w:val="00A755A9"/>
    <w:rsid w:val="00A833E1"/>
    <w:rsid w:val="00A90915"/>
    <w:rsid w:val="00AB4B42"/>
    <w:rsid w:val="00AD0875"/>
    <w:rsid w:val="00AD0F39"/>
    <w:rsid w:val="00AD5362"/>
    <w:rsid w:val="00AE7A30"/>
    <w:rsid w:val="00AF3867"/>
    <w:rsid w:val="00B34E45"/>
    <w:rsid w:val="00B35572"/>
    <w:rsid w:val="00B35C36"/>
    <w:rsid w:val="00B35C46"/>
    <w:rsid w:val="00B51E59"/>
    <w:rsid w:val="00B54279"/>
    <w:rsid w:val="00B61FFA"/>
    <w:rsid w:val="00B642F5"/>
    <w:rsid w:val="00B70F7E"/>
    <w:rsid w:val="00BB21E3"/>
    <w:rsid w:val="00BB7C77"/>
    <w:rsid w:val="00BC294E"/>
    <w:rsid w:val="00BC337A"/>
    <w:rsid w:val="00BD2873"/>
    <w:rsid w:val="00BD3BBA"/>
    <w:rsid w:val="00BE3245"/>
    <w:rsid w:val="00C009F2"/>
    <w:rsid w:val="00C00CF7"/>
    <w:rsid w:val="00C03751"/>
    <w:rsid w:val="00C03FE3"/>
    <w:rsid w:val="00C16E0A"/>
    <w:rsid w:val="00C311BA"/>
    <w:rsid w:val="00C4701F"/>
    <w:rsid w:val="00C47ED9"/>
    <w:rsid w:val="00C50A54"/>
    <w:rsid w:val="00C57391"/>
    <w:rsid w:val="00C83EB4"/>
    <w:rsid w:val="00C853CE"/>
    <w:rsid w:val="00C959E2"/>
    <w:rsid w:val="00CA32C7"/>
    <w:rsid w:val="00CA54C9"/>
    <w:rsid w:val="00CB285C"/>
    <w:rsid w:val="00CB7FC7"/>
    <w:rsid w:val="00CC32B4"/>
    <w:rsid w:val="00CC3577"/>
    <w:rsid w:val="00CD66BB"/>
    <w:rsid w:val="00CE4F59"/>
    <w:rsid w:val="00CF57E1"/>
    <w:rsid w:val="00D14706"/>
    <w:rsid w:val="00D2236F"/>
    <w:rsid w:val="00D25F0F"/>
    <w:rsid w:val="00D3330B"/>
    <w:rsid w:val="00D478A6"/>
    <w:rsid w:val="00D51E3F"/>
    <w:rsid w:val="00D5432F"/>
    <w:rsid w:val="00D55B7C"/>
    <w:rsid w:val="00D60ACD"/>
    <w:rsid w:val="00D71BED"/>
    <w:rsid w:val="00D75DD0"/>
    <w:rsid w:val="00D803E3"/>
    <w:rsid w:val="00D80C40"/>
    <w:rsid w:val="00D86D8C"/>
    <w:rsid w:val="00D92EE1"/>
    <w:rsid w:val="00D93255"/>
    <w:rsid w:val="00D9644A"/>
    <w:rsid w:val="00DA1C40"/>
    <w:rsid w:val="00DB01E2"/>
    <w:rsid w:val="00DB7AE4"/>
    <w:rsid w:val="00DC4FE3"/>
    <w:rsid w:val="00DC5358"/>
    <w:rsid w:val="00DC5DB9"/>
    <w:rsid w:val="00DE18C3"/>
    <w:rsid w:val="00DE36D8"/>
    <w:rsid w:val="00DE43CE"/>
    <w:rsid w:val="00DE5E14"/>
    <w:rsid w:val="00DE6854"/>
    <w:rsid w:val="00DF5A80"/>
    <w:rsid w:val="00E05473"/>
    <w:rsid w:val="00E15224"/>
    <w:rsid w:val="00E226E2"/>
    <w:rsid w:val="00E246D9"/>
    <w:rsid w:val="00E27200"/>
    <w:rsid w:val="00E300AC"/>
    <w:rsid w:val="00E37509"/>
    <w:rsid w:val="00E43078"/>
    <w:rsid w:val="00E454AD"/>
    <w:rsid w:val="00E50DA2"/>
    <w:rsid w:val="00E52BB2"/>
    <w:rsid w:val="00E54EC9"/>
    <w:rsid w:val="00E57A49"/>
    <w:rsid w:val="00E658B0"/>
    <w:rsid w:val="00E73726"/>
    <w:rsid w:val="00E75A9E"/>
    <w:rsid w:val="00E86ADB"/>
    <w:rsid w:val="00EA01CE"/>
    <w:rsid w:val="00EA1835"/>
    <w:rsid w:val="00EA7647"/>
    <w:rsid w:val="00EC297C"/>
    <w:rsid w:val="00ED6A41"/>
    <w:rsid w:val="00ED735C"/>
    <w:rsid w:val="00EE0545"/>
    <w:rsid w:val="00EE6E7F"/>
    <w:rsid w:val="00F02AD7"/>
    <w:rsid w:val="00F1153F"/>
    <w:rsid w:val="00F209B8"/>
    <w:rsid w:val="00F27B99"/>
    <w:rsid w:val="00F33FA3"/>
    <w:rsid w:val="00F34F33"/>
    <w:rsid w:val="00F37453"/>
    <w:rsid w:val="00F537DB"/>
    <w:rsid w:val="00F53AB5"/>
    <w:rsid w:val="00F5546B"/>
    <w:rsid w:val="00F71017"/>
    <w:rsid w:val="00F81B85"/>
    <w:rsid w:val="00F86D63"/>
    <w:rsid w:val="00FA4229"/>
    <w:rsid w:val="00FA65EA"/>
    <w:rsid w:val="00FB2624"/>
    <w:rsid w:val="00FB3F9B"/>
    <w:rsid w:val="00FC3952"/>
    <w:rsid w:val="00FC4B11"/>
    <w:rsid w:val="00FD1834"/>
    <w:rsid w:val="00FD2C08"/>
    <w:rsid w:val="00FD3188"/>
    <w:rsid w:val="00FF1480"/>
    <w:rsid w:val="03567FC7"/>
    <w:rsid w:val="038A0AC8"/>
    <w:rsid w:val="042A7D08"/>
    <w:rsid w:val="05D94713"/>
    <w:rsid w:val="05DC421B"/>
    <w:rsid w:val="060B5557"/>
    <w:rsid w:val="068931F4"/>
    <w:rsid w:val="089E3C21"/>
    <w:rsid w:val="08A20B89"/>
    <w:rsid w:val="08F250B6"/>
    <w:rsid w:val="09CB6A01"/>
    <w:rsid w:val="0A99092D"/>
    <w:rsid w:val="0A9F0E0E"/>
    <w:rsid w:val="0C6D61FB"/>
    <w:rsid w:val="0DFC545B"/>
    <w:rsid w:val="0E4B0349"/>
    <w:rsid w:val="0FD209E9"/>
    <w:rsid w:val="10364F75"/>
    <w:rsid w:val="112C42A9"/>
    <w:rsid w:val="11704476"/>
    <w:rsid w:val="12767F7C"/>
    <w:rsid w:val="139A16DC"/>
    <w:rsid w:val="160C419A"/>
    <w:rsid w:val="196C7E24"/>
    <w:rsid w:val="19B53ADB"/>
    <w:rsid w:val="19CA0CA0"/>
    <w:rsid w:val="1DD5062D"/>
    <w:rsid w:val="1F5E385C"/>
    <w:rsid w:val="1F6675C8"/>
    <w:rsid w:val="22AC3CB5"/>
    <w:rsid w:val="235356C5"/>
    <w:rsid w:val="239A7798"/>
    <w:rsid w:val="23C578F1"/>
    <w:rsid w:val="249C44AB"/>
    <w:rsid w:val="26277275"/>
    <w:rsid w:val="26C248D8"/>
    <w:rsid w:val="27F8166B"/>
    <w:rsid w:val="28D1239D"/>
    <w:rsid w:val="29490D39"/>
    <w:rsid w:val="29E32A27"/>
    <w:rsid w:val="29F63F49"/>
    <w:rsid w:val="2B990C88"/>
    <w:rsid w:val="2D733C9C"/>
    <w:rsid w:val="2E0C2004"/>
    <w:rsid w:val="2FF214B2"/>
    <w:rsid w:val="32E77EAE"/>
    <w:rsid w:val="335B79FD"/>
    <w:rsid w:val="34711BDF"/>
    <w:rsid w:val="35297717"/>
    <w:rsid w:val="37783AA1"/>
    <w:rsid w:val="382615D7"/>
    <w:rsid w:val="3A3409CA"/>
    <w:rsid w:val="3A527308"/>
    <w:rsid w:val="3AE42B6E"/>
    <w:rsid w:val="3C2310CB"/>
    <w:rsid w:val="3CF47AC1"/>
    <w:rsid w:val="3D2A32D7"/>
    <w:rsid w:val="3E2F5837"/>
    <w:rsid w:val="3E5F2E28"/>
    <w:rsid w:val="3EB43064"/>
    <w:rsid w:val="3F0A4487"/>
    <w:rsid w:val="3FD970E1"/>
    <w:rsid w:val="40E959BC"/>
    <w:rsid w:val="436D4129"/>
    <w:rsid w:val="454964D0"/>
    <w:rsid w:val="45771BF0"/>
    <w:rsid w:val="478D4992"/>
    <w:rsid w:val="47D128AD"/>
    <w:rsid w:val="48F20F1F"/>
    <w:rsid w:val="49441924"/>
    <w:rsid w:val="4A8C7009"/>
    <w:rsid w:val="4C0913DC"/>
    <w:rsid w:val="4DF44501"/>
    <w:rsid w:val="50782044"/>
    <w:rsid w:val="51375B02"/>
    <w:rsid w:val="518D3414"/>
    <w:rsid w:val="524C7BA8"/>
    <w:rsid w:val="526D37FE"/>
    <w:rsid w:val="5300689E"/>
    <w:rsid w:val="53556CB0"/>
    <w:rsid w:val="5444215A"/>
    <w:rsid w:val="544A68F1"/>
    <w:rsid w:val="554065B2"/>
    <w:rsid w:val="56036F85"/>
    <w:rsid w:val="57413098"/>
    <w:rsid w:val="5844529D"/>
    <w:rsid w:val="588D20CC"/>
    <w:rsid w:val="5B1A5C57"/>
    <w:rsid w:val="5C60108B"/>
    <w:rsid w:val="5C9E3FA8"/>
    <w:rsid w:val="5D704AEA"/>
    <w:rsid w:val="5EA434C4"/>
    <w:rsid w:val="5F9C1D26"/>
    <w:rsid w:val="5FDC7C4C"/>
    <w:rsid w:val="60A05612"/>
    <w:rsid w:val="618A3951"/>
    <w:rsid w:val="62B15989"/>
    <w:rsid w:val="62FF009C"/>
    <w:rsid w:val="644C0C1B"/>
    <w:rsid w:val="658554FB"/>
    <w:rsid w:val="695365EA"/>
    <w:rsid w:val="69CB0749"/>
    <w:rsid w:val="6A657704"/>
    <w:rsid w:val="6B980F9C"/>
    <w:rsid w:val="6BC74E83"/>
    <w:rsid w:val="6D0F045D"/>
    <w:rsid w:val="6D46402B"/>
    <w:rsid w:val="6D663EFD"/>
    <w:rsid w:val="705D4B36"/>
    <w:rsid w:val="722F39A0"/>
    <w:rsid w:val="73635DE7"/>
    <w:rsid w:val="74C4779E"/>
    <w:rsid w:val="76511642"/>
    <w:rsid w:val="77006BAD"/>
    <w:rsid w:val="77A769E7"/>
    <w:rsid w:val="78D317AC"/>
    <w:rsid w:val="7AB423C3"/>
    <w:rsid w:val="7AFA7046"/>
    <w:rsid w:val="7C2F7BF3"/>
    <w:rsid w:val="7E3C755F"/>
    <w:rsid w:val="7F87238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7175071C"/>
  <w15:docId w15:val="{B9A3EC3C-304A-48A9-B290-337EC36D8A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unhideWhenUsed="1" w:qFormat="1"/>
    <w:lsdException w:name="footnote text" w:semiHidden="1" w:unhideWhenUsed="1"/>
    <w:lsdException w:name="annotation text" w:uiPriority="99" w:qFormat="1"/>
    <w:lsdException w:name="header" w:qFormat="1"/>
    <w:lsdException w:name="footer" w:uiPriority="99"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uiPriority="99"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99" w:unhideWhenUsed="1" w:qFormat="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qFormat="1"/>
    <w:lsdException w:name="annotation subject"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unhideWhenUsed/>
    <w:qFormat/>
    <w:pPr>
      <w:spacing w:line="360" w:lineRule="auto"/>
      <w:ind w:leftChars="200" w:left="200" w:firstLineChars="200" w:firstLine="200"/>
    </w:pPr>
    <w:rPr>
      <w:rFonts w:cs="宋体"/>
      <w:szCs w:val="21"/>
    </w:rPr>
  </w:style>
  <w:style w:type="paragraph" w:styleId="a4">
    <w:name w:val="annotation text"/>
    <w:basedOn w:val="a"/>
    <w:link w:val="a5"/>
    <w:uiPriority w:val="99"/>
    <w:qFormat/>
    <w:pPr>
      <w:jc w:val="left"/>
    </w:pPr>
  </w:style>
  <w:style w:type="paragraph" w:styleId="a6">
    <w:name w:val="footer"/>
    <w:basedOn w:val="a"/>
    <w:uiPriority w:val="99"/>
    <w:qFormat/>
    <w:pPr>
      <w:tabs>
        <w:tab w:val="center" w:pos="4153"/>
        <w:tab w:val="right" w:pos="8306"/>
      </w:tabs>
      <w:snapToGrid w:val="0"/>
      <w:jc w:val="left"/>
    </w:pPr>
    <w:rPr>
      <w:sz w:val="18"/>
      <w:szCs w:val="18"/>
    </w:rPr>
  </w:style>
  <w:style w:type="paragraph" w:styleId="a7">
    <w:name w:val="header"/>
    <w:basedOn w:val="a"/>
    <w:qFormat/>
    <w:pPr>
      <w:pBdr>
        <w:bottom w:val="single" w:sz="6" w:space="1" w:color="auto"/>
      </w:pBdr>
      <w:tabs>
        <w:tab w:val="center" w:pos="4153"/>
        <w:tab w:val="right" w:pos="8306"/>
      </w:tabs>
      <w:snapToGrid w:val="0"/>
      <w:jc w:val="center"/>
    </w:pPr>
    <w:rPr>
      <w:sz w:val="18"/>
      <w:szCs w:val="18"/>
    </w:rPr>
  </w:style>
  <w:style w:type="paragraph" w:styleId="a8">
    <w:name w:val="annotation subject"/>
    <w:basedOn w:val="a4"/>
    <w:next w:val="a4"/>
    <w:link w:val="a9"/>
    <w:qFormat/>
    <w:rPr>
      <w:b/>
      <w:bCs/>
    </w:rPr>
  </w:style>
  <w:style w:type="character" w:styleId="aa">
    <w:name w:val="Hyperlink"/>
    <w:basedOn w:val="a0"/>
    <w:uiPriority w:val="99"/>
    <w:unhideWhenUsed/>
    <w:qFormat/>
    <w:rPr>
      <w:color w:val="0000FF"/>
      <w:u w:val="single"/>
    </w:rPr>
  </w:style>
  <w:style w:type="character" w:styleId="ab">
    <w:name w:val="annotation reference"/>
    <w:uiPriority w:val="99"/>
    <w:qFormat/>
    <w:rPr>
      <w:sz w:val="21"/>
      <w:szCs w:val="21"/>
    </w:rPr>
  </w:style>
  <w:style w:type="paragraph" w:customStyle="1" w:styleId="1">
    <w:name w:val="纯文本1"/>
    <w:basedOn w:val="a"/>
    <w:uiPriority w:val="99"/>
    <w:qFormat/>
    <w:pPr>
      <w:ind w:firstLineChars="200" w:firstLine="200"/>
    </w:pPr>
    <w:rPr>
      <w:rFonts w:ascii="宋体" w:hAnsi="Courier New" w:cs="宋体"/>
      <w:kern w:val="0"/>
      <w:sz w:val="20"/>
      <w:szCs w:val="21"/>
    </w:rPr>
  </w:style>
  <w:style w:type="paragraph" w:styleId="ac">
    <w:name w:val="List Paragraph"/>
    <w:basedOn w:val="a"/>
    <w:uiPriority w:val="99"/>
    <w:qFormat/>
    <w:pPr>
      <w:ind w:firstLineChars="200" w:firstLine="420"/>
    </w:pPr>
  </w:style>
  <w:style w:type="character" w:customStyle="1" w:styleId="a5">
    <w:name w:val="批注文字 字符"/>
    <w:basedOn w:val="a0"/>
    <w:link w:val="a4"/>
    <w:uiPriority w:val="99"/>
    <w:qFormat/>
    <w:rPr>
      <w:rFonts w:ascii="Times New Roman" w:eastAsia="宋体" w:hAnsi="Times New Roman" w:cs="Times New Roman"/>
      <w:kern w:val="2"/>
      <w:sz w:val="21"/>
      <w:szCs w:val="24"/>
    </w:rPr>
  </w:style>
  <w:style w:type="character" w:customStyle="1" w:styleId="a9">
    <w:name w:val="批注主题 字符"/>
    <w:basedOn w:val="a5"/>
    <w:link w:val="a8"/>
    <w:qFormat/>
    <w:rPr>
      <w:rFonts w:ascii="Times New Roman" w:eastAsia="宋体" w:hAnsi="Times New Roman" w:cs="Times New Roman"/>
      <w:b/>
      <w:bCs/>
      <w:kern w:val="2"/>
      <w:sz w:val="21"/>
      <w:szCs w:val="24"/>
    </w:rPr>
  </w:style>
  <w:style w:type="paragraph" w:customStyle="1" w:styleId="TableParagraph">
    <w:name w:val="Table Paragraph"/>
    <w:basedOn w:val="a"/>
    <w:uiPriority w:val="1"/>
    <w:qFormat/>
    <w:rsid w:val="008A2ACC"/>
    <w:pPr>
      <w:autoSpaceDE w:val="0"/>
      <w:autoSpaceDN w:val="0"/>
      <w:jc w:val="left"/>
    </w:pPr>
    <w:rPr>
      <w:rFonts w:ascii="宋体" w:hAnsi="宋体" w:cs="宋体"/>
      <w:kern w:val="0"/>
      <w:sz w:val="22"/>
      <w:szCs w:val="22"/>
      <w:lang w:eastAsia="en-US"/>
    </w:rPr>
  </w:style>
  <w:style w:type="paragraph" w:customStyle="1" w:styleId="Default">
    <w:name w:val="Default"/>
    <w:next w:val="a"/>
    <w:autoRedefine/>
    <w:qFormat/>
    <w:rsid w:val="00B35572"/>
    <w:pPr>
      <w:widowControl w:val="0"/>
      <w:autoSpaceDE w:val="0"/>
      <w:autoSpaceDN w:val="0"/>
      <w:adjustRightInd w:val="0"/>
    </w:pPr>
    <w:rPr>
      <w:rFonts w:ascii="仿宋" w:eastAsia="仿宋" w:cs="仿宋"/>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D750731-9C90-4773-BAA2-C95C391CC5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275</TotalTime>
  <Pages>7</Pages>
  <Words>3444</Words>
  <Characters>959</Characters>
  <Application>Microsoft Office Word</Application>
  <DocSecurity>0</DocSecurity>
  <Lines>7</Lines>
  <Paragraphs>8</Paragraphs>
  <ScaleCrop>false</ScaleCrop>
  <Company/>
  <LinksUpToDate>false</LinksUpToDate>
  <CharactersWithSpaces>4395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于丽娟</dc:creator>
  <cp:lastModifiedBy>Administrator</cp:lastModifiedBy>
  <cp:revision>86</cp:revision>
  <cp:lastPrinted>2021-06-30T04:18:00Z</cp:lastPrinted>
  <dcterms:created xsi:type="dcterms:W3CDTF">2021-12-30T04:40:00Z</dcterms:created>
  <dcterms:modified xsi:type="dcterms:W3CDTF">2024-12-24T06:15:00Z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3466CCA4E0C34753AE81C5C4499AE760</vt:lpwstr>
  </property>
</Properties>
</file>